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6010C" w14:textId="1099BF03" w:rsidR="00974A97" w:rsidRPr="00486B71" w:rsidRDefault="00BC7C88" w:rsidP="00486B71">
      <w:pPr>
        <w:jc w:val="center"/>
        <w:rPr>
          <w:rFonts w:ascii="Lato" w:hAnsi="Lato"/>
          <w:b/>
          <w:bCs/>
          <w:color w:val="153D63" w:themeColor="text2" w:themeTint="E6"/>
          <w:sz w:val="32"/>
          <w:szCs w:val="32"/>
        </w:rPr>
      </w:pPr>
      <w:r w:rsidRPr="00486B71">
        <w:rPr>
          <w:rFonts w:ascii="Lato" w:hAnsi="Lato"/>
          <w:b/>
          <w:bCs/>
          <w:color w:val="153D63" w:themeColor="text2" w:themeTint="E6"/>
          <w:sz w:val="32"/>
          <w:szCs w:val="32"/>
        </w:rPr>
        <w:t>ŚCIEŻKA POMOCY</w:t>
      </w:r>
    </w:p>
    <w:p w14:paraId="60C0D8D5" w14:textId="04C86B4E" w:rsidR="00896A16" w:rsidRDefault="00BC7C88" w:rsidP="00486B71">
      <w:pPr>
        <w:jc w:val="center"/>
        <w:rPr>
          <w:rFonts w:ascii="Lato" w:hAnsi="Lato"/>
          <w:b/>
          <w:bCs/>
          <w:color w:val="153D63" w:themeColor="text2" w:themeTint="E6"/>
          <w:sz w:val="32"/>
          <w:szCs w:val="32"/>
        </w:rPr>
      </w:pPr>
      <w:r w:rsidRPr="00486B71">
        <w:rPr>
          <w:rFonts w:ascii="Lato" w:hAnsi="Lato"/>
          <w:b/>
          <w:bCs/>
          <w:color w:val="153D63" w:themeColor="text2" w:themeTint="E6"/>
          <w:sz w:val="32"/>
          <w:szCs w:val="32"/>
        </w:rPr>
        <w:t>PRZEMOC RÓWIEŚNICZA W SZKOLE</w:t>
      </w:r>
    </w:p>
    <w:p w14:paraId="0439519F" w14:textId="1E352E27" w:rsidR="00486B71" w:rsidRPr="00486B71" w:rsidRDefault="00486B71" w:rsidP="00486B71">
      <w:pPr>
        <w:pStyle w:val="Akapitzlist"/>
        <w:numPr>
          <w:ilvl w:val="0"/>
          <w:numId w:val="12"/>
        </w:numPr>
        <w:jc w:val="center"/>
        <w:rPr>
          <w:rFonts w:ascii="Lato" w:hAnsi="Lato"/>
          <w:b/>
          <w:bCs/>
          <w:color w:val="153D63" w:themeColor="text2" w:themeTint="E6"/>
          <w:sz w:val="32"/>
          <w:szCs w:val="32"/>
        </w:rPr>
      </w:pPr>
      <w:r w:rsidRPr="00486B71">
        <w:rPr>
          <w:rFonts w:ascii="Lato" w:hAnsi="Lato"/>
          <w:b/>
          <w:bCs/>
          <w:color w:val="153D63" w:themeColor="text2" w:themeTint="E6"/>
          <w:sz w:val="32"/>
          <w:szCs w:val="32"/>
        </w:rPr>
        <w:t>RODZIC</w:t>
      </w:r>
    </w:p>
    <w:p w14:paraId="681DA18F" w14:textId="19819813" w:rsidR="00F448B9" w:rsidRPr="00F448B9" w:rsidRDefault="00704CE0" w:rsidP="00F448B9">
      <w:pPr>
        <w:spacing w:before="120" w:after="0"/>
        <w:jc w:val="center"/>
        <w:rPr>
          <w:rFonts w:ascii="Lato" w:hAnsi="Lato"/>
          <w:b/>
          <w:bCs/>
          <w:color w:val="153D63" w:themeColor="text2" w:themeTint="E6"/>
        </w:rPr>
      </w:pPr>
      <w:r w:rsidRPr="00F448B9">
        <w:rPr>
          <w:rFonts w:ascii="Lato" w:hAnsi="Lato"/>
          <w:b/>
          <w:bCs/>
          <w:color w:val="153D63" w:themeColor="text2" w:themeTint="E6"/>
        </w:rPr>
        <w:t>Jeśli wiesz, że Twoje dziecko może doświadczać przemocy rówieśniczej</w:t>
      </w:r>
      <w:r w:rsidR="00F448B9">
        <w:rPr>
          <w:rFonts w:ascii="Lato" w:hAnsi="Lato"/>
          <w:b/>
          <w:bCs/>
          <w:color w:val="153D63" w:themeColor="text2" w:themeTint="E6"/>
        </w:rPr>
        <w:t xml:space="preserve"> - </w:t>
      </w:r>
      <w:r w:rsidRPr="00F448B9">
        <w:rPr>
          <w:rFonts w:ascii="Lato" w:hAnsi="Lato"/>
          <w:b/>
          <w:bCs/>
          <w:color w:val="153D63" w:themeColor="text2" w:themeTint="E6"/>
        </w:rPr>
        <w:t xml:space="preserve">reaguj. </w:t>
      </w:r>
    </w:p>
    <w:p w14:paraId="7CDFEC3C" w14:textId="77777777" w:rsidR="00F448B9" w:rsidRDefault="00704CE0" w:rsidP="00F448B9">
      <w:pPr>
        <w:spacing w:before="120" w:after="0"/>
        <w:jc w:val="center"/>
        <w:rPr>
          <w:rFonts w:ascii="Lato" w:hAnsi="Lato"/>
          <w:b/>
          <w:bCs/>
          <w:color w:val="153D63" w:themeColor="text2" w:themeTint="E6"/>
        </w:rPr>
      </w:pPr>
      <w:r w:rsidRPr="00F448B9">
        <w:rPr>
          <w:rFonts w:ascii="Lato" w:hAnsi="Lato"/>
          <w:b/>
          <w:bCs/>
          <w:color w:val="153D63" w:themeColor="text2" w:themeTint="E6"/>
        </w:rPr>
        <w:t xml:space="preserve">Poniżej znajdziesz wskazówki i informacje </w:t>
      </w:r>
      <w:r w:rsidR="004874E4" w:rsidRPr="00F448B9">
        <w:rPr>
          <w:rFonts w:ascii="Lato" w:hAnsi="Lato"/>
          <w:b/>
          <w:bCs/>
          <w:color w:val="153D63" w:themeColor="text2" w:themeTint="E6"/>
        </w:rPr>
        <w:t xml:space="preserve">co </w:t>
      </w:r>
      <w:r w:rsidRPr="00F448B9">
        <w:rPr>
          <w:rFonts w:ascii="Lato" w:hAnsi="Lato"/>
          <w:b/>
          <w:bCs/>
          <w:color w:val="153D63" w:themeColor="text2" w:themeTint="E6"/>
        </w:rPr>
        <w:t xml:space="preserve">zrobić, żeby pomóc swojemu dziecku. </w:t>
      </w:r>
    </w:p>
    <w:p w14:paraId="4336C095" w14:textId="36B29A8D" w:rsidR="0032544F" w:rsidRPr="00F448B9" w:rsidRDefault="0032544F" w:rsidP="00F448B9">
      <w:pPr>
        <w:spacing w:before="120" w:after="0"/>
        <w:rPr>
          <w:rFonts w:ascii="Lato" w:hAnsi="Lato"/>
          <w:b/>
          <w:bCs/>
          <w:color w:val="153D63" w:themeColor="text2" w:themeTint="E6"/>
        </w:rPr>
      </w:pPr>
      <w:r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>Co musisz zrobić:</w:t>
      </w:r>
    </w:p>
    <w:p w14:paraId="5C39EF15" w14:textId="01A2EB49" w:rsidR="0032544F" w:rsidRPr="00486B71" w:rsidRDefault="00BC7C88" w:rsidP="00F448B9">
      <w:pPr>
        <w:pStyle w:val="Akapitzlist"/>
        <w:numPr>
          <w:ilvl w:val="0"/>
          <w:numId w:val="4"/>
        </w:numPr>
        <w:tabs>
          <w:tab w:val="left" w:pos="2360"/>
          <w:tab w:val="center" w:pos="4536"/>
        </w:tabs>
        <w:spacing w:before="120" w:after="0"/>
        <w:contextualSpacing w:val="0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color w:val="153D63" w:themeColor="text2" w:themeTint="E6"/>
          <w:sz w:val="20"/>
          <w:szCs w:val="20"/>
        </w:rPr>
        <w:t xml:space="preserve">Porozmawiaj ze swoim dzieckiem — </w:t>
      </w:r>
      <w:r w:rsidR="0091311B" w:rsidRPr="00486B71">
        <w:rPr>
          <w:rFonts w:ascii="Lato" w:hAnsi="Lato"/>
          <w:color w:val="153D63" w:themeColor="text2" w:themeTint="E6"/>
          <w:sz w:val="20"/>
          <w:szCs w:val="20"/>
        </w:rPr>
        <w:t>zachowaj spokój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 xml:space="preserve">, </w:t>
      </w:r>
      <w:r w:rsidR="0091311B" w:rsidRPr="00486B71">
        <w:rPr>
          <w:rFonts w:ascii="Lato" w:hAnsi="Lato"/>
          <w:color w:val="153D63" w:themeColor="text2" w:themeTint="E6"/>
          <w:sz w:val="20"/>
          <w:szCs w:val="20"/>
        </w:rPr>
        <w:t>unikaj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 xml:space="preserve"> </w:t>
      </w:r>
      <w:r w:rsidR="00491D68" w:rsidRPr="00486B71">
        <w:rPr>
          <w:rFonts w:ascii="Lato" w:hAnsi="Lato"/>
          <w:color w:val="153D63" w:themeColor="text2" w:themeTint="E6"/>
          <w:sz w:val="20"/>
          <w:szCs w:val="20"/>
        </w:rPr>
        <w:t xml:space="preserve">krytyki i 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>oceniania, oka</w:t>
      </w:r>
      <w:r w:rsidR="0091311B" w:rsidRPr="00486B71">
        <w:rPr>
          <w:rFonts w:ascii="Lato" w:hAnsi="Lato"/>
          <w:color w:val="153D63" w:themeColor="text2" w:themeTint="E6"/>
          <w:sz w:val="20"/>
          <w:szCs w:val="20"/>
        </w:rPr>
        <w:t>ż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 xml:space="preserve"> wsparcie</w:t>
      </w:r>
      <w:r w:rsidR="0091311B" w:rsidRPr="00486B71">
        <w:rPr>
          <w:rFonts w:ascii="Lato" w:hAnsi="Lato"/>
          <w:color w:val="153D63" w:themeColor="text2" w:themeTint="E6"/>
          <w:sz w:val="20"/>
          <w:szCs w:val="20"/>
        </w:rPr>
        <w:t xml:space="preserve"> i </w:t>
      </w:r>
      <w:r w:rsidR="00A55940" w:rsidRPr="00486B71">
        <w:rPr>
          <w:rFonts w:ascii="Lato" w:hAnsi="Lato"/>
          <w:color w:val="153D63" w:themeColor="text2" w:themeTint="E6"/>
          <w:sz w:val="20"/>
          <w:szCs w:val="20"/>
        </w:rPr>
        <w:t> </w:t>
      </w:r>
      <w:r w:rsidR="0091311B" w:rsidRPr="00486B71">
        <w:rPr>
          <w:rFonts w:ascii="Lato" w:hAnsi="Lato"/>
          <w:color w:val="153D63" w:themeColor="text2" w:themeTint="E6"/>
          <w:sz w:val="20"/>
          <w:szCs w:val="20"/>
        </w:rPr>
        <w:t>zrozumienie.</w:t>
      </w:r>
    </w:p>
    <w:p w14:paraId="45B6C863" w14:textId="24F0A795" w:rsidR="0032544F" w:rsidRPr="00486B71" w:rsidRDefault="0032544F" w:rsidP="00F448B9">
      <w:pPr>
        <w:pStyle w:val="Akapitzlist"/>
        <w:numPr>
          <w:ilvl w:val="0"/>
          <w:numId w:val="4"/>
        </w:numPr>
        <w:tabs>
          <w:tab w:val="left" w:pos="2360"/>
          <w:tab w:val="center" w:pos="4536"/>
        </w:tabs>
        <w:spacing w:before="120" w:after="0"/>
        <w:contextualSpacing w:val="0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color w:val="153D63" w:themeColor="text2" w:themeTint="E6"/>
          <w:sz w:val="20"/>
          <w:szCs w:val="20"/>
        </w:rPr>
        <w:t>Zadbaj o przyjazne, bezpieczne otoczenie rozmowy</w:t>
      </w:r>
      <w:r w:rsidR="00F448B9">
        <w:rPr>
          <w:rFonts w:ascii="Lato" w:hAnsi="Lato"/>
          <w:color w:val="153D63" w:themeColor="text2" w:themeTint="E6"/>
          <w:sz w:val="20"/>
          <w:szCs w:val="20"/>
        </w:rPr>
        <w:t>.</w:t>
      </w:r>
    </w:p>
    <w:p w14:paraId="3A1295E8" w14:textId="74589A1A" w:rsidR="0032544F" w:rsidRPr="00486B71" w:rsidRDefault="0091311B" w:rsidP="00F448B9">
      <w:pPr>
        <w:pStyle w:val="Akapitzlist"/>
        <w:numPr>
          <w:ilvl w:val="0"/>
          <w:numId w:val="4"/>
        </w:numPr>
        <w:tabs>
          <w:tab w:val="left" w:pos="2360"/>
          <w:tab w:val="center" w:pos="4536"/>
        </w:tabs>
        <w:spacing w:before="120" w:after="0"/>
        <w:contextualSpacing w:val="0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color w:val="153D63" w:themeColor="text2" w:themeTint="E6"/>
          <w:sz w:val="20"/>
          <w:szCs w:val="20"/>
        </w:rPr>
        <w:t xml:space="preserve">Podczas rozmowy </w:t>
      </w:r>
      <w:r w:rsidR="0002000A" w:rsidRPr="00486B71">
        <w:rPr>
          <w:rFonts w:ascii="Lato" w:hAnsi="Lato"/>
          <w:color w:val="153D63" w:themeColor="text2" w:themeTint="E6"/>
          <w:sz w:val="20"/>
          <w:szCs w:val="20"/>
        </w:rPr>
        <w:t xml:space="preserve">poproś o opisanie sytuacji </w:t>
      </w:r>
      <w:r w:rsidR="00EE5071" w:rsidRPr="00486B71">
        <w:rPr>
          <w:rFonts w:ascii="Lato" w:hAnsi="Lato"/>
          <w:color w:val="153D63" w:themeColor="text2" w:themeTint="E6"/>
          <w:sz w:val="20"/>
          <w:szCs w:val="20"/>
        </w:rPr>
        <w:t>w tym</w:t>
      </w:r>
      <w:r w:rsidR="0002000A" w:rsidRPr="00486B71">
        <w:rPr>
          <w:rFonts w:ascii="Lato" w:hAnsi="Lato"/>
          <w:color w:val="153D63" w:themeColor="text2" w:themeTint="E6"/>
          <w:sz w:val="20"/>
          <w:szCs w:val="20"/>
        </w:rPr>
        <w:t xml:space="preserve"> 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>z</w:t>
      </w:r>
      <w:r w:rsidR="00BC7C88" w:rsidRPr="00486B71">
        <w:rPr>
          <w:rFonts w:ascii="Lato" w:hAnsi="Lato"/>
          <w:color w:val="153D63" w:themeColor="text2" w:themeTint="E6"/>
          <w:sz w:val="20"/>
          <w:szCs w:val="20"/>
        </w:rPr>
        <w:t xml:space="preserve">apytaj o konkretne </w:t>
      </w:r>
      <w:r w:rsidR="0002000A" w:rsidRPr="00486B71">
        <w:rPr>
          <w:rFonts w:ascii="Lato" w:hAnsi="Lato"/>
          <w:color w:val="153D63" w:themeColor="text2" w:themeTint="E6"/>
          <w:sz w:val="20"/>
          <w:szCs w:val="20"/>
        </w:rPr>
        <w:t xml:space="preserve">informacje na temat </w:t>
      </w:r>
      <w:r w:rsidR="00BC7C88" w:rsidRPr="00486B71">
        <w:rPr>
          <w:rFonts w:ascii="Lato" w:hAnsi="Lato"/>
          <w:color w:val="153D63" w:themeColor="text2" w:themeTint="E6"/>
          <w:sz w:val="20"/>
          <w:szCs w:val="20"/>
        </w:rPr>
        <w:t>zdarzenia: kto, kiedy, co się stało, jak często</w:t>
      </w:r>
      <w:r w:rsidR="00F448B9">
        <w:rPr>
          <w:rFonts w:ascii="Lato" w:hAnsi="Lato"/>
          <w:color w:val="153D63" w:themeColor="text2" w:themeTint="E6"/>
          <w:sz w:val="20"/>
          <w:szCs w:val="20"/>
        </w:rPr>
        <w:t>.</w:t>
      </w:r>
    </w:p>
    <w:p w14:paraId="43D4675D" w14:textId="7C91567B" w:rsidR="0002000A" w:rsidRPr="00486B71" w:rsidRDefault="0091311B" w:rsidP="00F448B9">
      <w:pPr>
        <w:pStyle w:val="Akapitzlist"/>
        <w:numPr>
          <w:ilvl w:val="0"/>
          <w:numId w:val="4"/>
        </w:numPr>
        <w:tabs>
          <w:tab w:val="left" w:pos="2360"/>
          <w:tab w:val="center" w:pos="4536"/>
        </w:tabs>
        <w:spacing w:before="120" w:after="0"/>
        <w:contextualSpacing w:val="0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color w:val="153D63" w:themeColor="text2" w:themeTint="E6"/>
          <w:sz w:val="20"/>
          <w:szCs w:val="20"/>
        </w:rPr>
        <w:t>Zanotuj</w:t>
      </w:r>
      <w:r w:rsidR="00BC7C88" w:rsidRPr="00486B71">
        <w:rPr>
          <w:rFonts w:ascii="Lato" w:hAnsi="Lato"/>
          <w:color w:val="153D63" w:themeColor="text2" w:themeTint="E6"/>
          <w:sz w:val="20"/>
          <w:szCs w:val="20"/>
        </w:rPr>
        <w:t xml:space="preserve"> istotne szczegóły 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 xml:space="preserve">zdarzenia </w:t>
      </w:r>
      <w:r w:rsidR="00BC7C88" w:rsidRPr="00486B71">
        <w:rPr>
          <w:rFonts w:ascii="Lato" w:hAnsi="Lato"/>
          <w:color w:val="153D63" w:themeColor="text2" w:themeTint="E6"/>
          <w:sz w:val="20"/>
          <w:szCs w:val="20"/>
        </w:rPr>
        <w:t>(dat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>ę</w:t>
      </w:r>
      <w:r w:rsidR="00BC7C88" w:rsidRPr="00486B71">
        <w:rPr>
          <w:rFonts w:ascii="Lato" w:hAnsi="Lato"/>
          <w:color w:val="153D63" w:themeColor="text2" w:themeTint="E6"/>
          <w:sz w:val="20"/>
          <w:szCs w:val="20"/>
        </w:rPr>
        <w:t>, miejsce, osoby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>, które brały czynny i bierny udział</w:t>
      </w:r>
      <w:r w:rsidR="00BC7C88" w:rsidRPr="00486B71">
        <w:rPr>
          <w:rFonts w:ascii="Lato" w:hAnsi="Lato"/>
          <w:color w:val="153D63" w:themeColor="text2" w:themeTint="E6"/>
          <w:sz w:val="20"/>
          <w:szCs w:val="20"/>
        </w:rPr>
        <w:t xml:space="preserve">, 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 xml:space="preserve">nazwij </w:t>
      </w:r>
      <w:r w:rsidR="00BC7C88" w:rsidRPr="00486B71">
        <w:rPr>
          <w:rFonts w:ascii="Lato" w:hAnsi="Lato"/>
          <w:color w:val="153D63" w:themeColor="text2" w:themeTint="E6"/>
          <w:sz w:val="20"/>
          <w:szCs w:val="20"/>
        </w:rPr>
        <w:t>form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>ę</w:t>
      </w:r>
      <w:r w:rsidR="00BC7C88" w:rsidRPr="00486B71">
        <w:rPr>
          <w:rFonts w:ascii="Lato" w:hAnsi="Lato"/>
          <w:color w:val="153D63" w:themeColor="text2" w:themeTint="E6"/>
          <w:sz w:val="20"/>
          <w:szCs w:val="20"/>
        </w:rPr>
        <w:t xml:space="preserve"> przemocy 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>np.</w:t>
      </w:r>
      <w:r w:rsidR="00BC7C88" w:rsidRPr="00486B71">
        <w:rPr>
          <w:rFonts w:ascii="Lato" w:hAnsi="Lato"/>
          <w:color w:val="153D63" w:themeColor="text2" w:themeTint="E6"/>
          <w:sz w:val="20"/>
          <w:szCs w:val="20"/>
        </w:rPr>
        <w:t xml:space="preserve"> fizyczn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>a</w:t>
      </w:r>
      <w:r w:rsidR="00BC7C88" w:rsidRPr="00486B71">
        <w:rPr>
          <w:rFonts w:ascii="Lato" w:hAnsi="Lato"/>
          <w:color w:val="153D63" w:themeColor="text2" w:themeTint="E6"/>
          <w:sz w:val="20"/>
          <w:szCs w:val="20"/>
        </w:rPr>
        <w:t>, psychiczna, cyberprzemoc).</w:t>
      </w:r>
    </w:p>
    <w:p w14:paraId="2EA3CEB5" w14:textId="77777777" w:rsidR="00F448B9" w:rsidRDefault="00EE5071" w:rsidP="00F448B9">
      <w:pPr>
        <w:pStyle w:val="Akapitzlist"/>
        <w:numPr>
          <w:ilvl w:val="0"/>
          <w:numId w:val="4"/>
        </w:numPr>
        <w:tabs>
          <w:tab w:val="left" w:pos="2360"/>
          <w:tab w:val="center" w:pos="4536"/>
        </w:tabs>
        <w:spacing w:before="120" w:after="0"/>
        <w:contextualSpacing w:val="0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color w:val="153D63" w:themeColor="text2" w:themeTint="E6"/>
          <w:sz w:val="20"/>
          <w:szCs w:val="20"/>
        </w:rPr>
        <w:t>Zastosuj</w:t>
      </w:r>
      <w:r w:rsidR="0002000A" w:rsidRPr="00486B71">
        <w:rPr>
          <w:rFonts w:ascii="Lato" w:hAnsi="Lato"/>
          <w:color w:val="153D63" w:themeColor="text2" w:themeTint="E6"/>
          <w:sz w:val="20"/>
          <w:szCs w:val="20"/>
        </w:rPr>
        <w:t xml:space="preserve"> parafraz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>ę</w:t>
      </w:r>
      <w:r w:rsidR="0002000A" w:rsidRPr="00486B71">
        <w:rPr>
          <w:rFonts w:ascii="Lato" w:hAnsi="Lato"/>
          <w:color w:val="153D63" w:themeColor="text2" w:themeTint="E6"/>
          <w:sz w:val="20"/>
          <w:szCs w:val="20"/>
        </w:rPr>
        <w:t xml:space="preserve"> w celu upewnienia się, że dobrze zrozumiałeś opisan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>e</w:t>
      </w:r>
      <w:r w:rsidR="0002000A" w:rsidRPr="00486B71">
        <w:rPr>
          <w:rFonts w:ascii="Lato" w:hAnsi="Lato"/>
          <w:color w:val="153D63" w:themeColor="text2" w:themeTint="E6"/>
          <w:sz w:val="20"/>
          <w:szCs w:val="20"/>
        </w:rPr>
        <w:t xml:space="preserve"> przez dziecko 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>okoliczności zdarzenia, np. „Czy dobrze rozumiem, że…”</w:t>
      </w:r>
      <w:r w:rsidR="00F448B9">
        <w:rPr>
          <w:rFonts w:ascii="Lato" w:hAnsi="Lato"/>
          <w:color w:val="153D63" w:themeColor="text2" w:themeTint="E6"/>
          <w:sz w:val="20"/>
          <w:szCs w:val="20"/>
        </w:rPr>
        <w:t>.</w:t>
      </w:r>
    </w:p>
    <w:p w14:paraId="2FA60EE3" w14:textId="77777777" w:rsidR="00F448B9" w:rsidRDefault="00340B5B" w:rsidP="00F448B9">
      <w:pPr>
        <w:pStyle w:val="Akapitzlist"/>
        <w:tabs>
          <w:tab w:val="left" w:pos="2360"/>
          <w:tab w:val="center" w:pos="4536"/>
        </w:tabs>
        <w:spacing w:before="120" w:after="0"/>
        <w:ind w:left="502"/>
        <w:contextualSpacing w:val="0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F448B9">
        <w:rPr>
          <w:rFonts w:ascii="Lato" w:hAnsi="Lato"/>
          <w:color w:val="153D63" w:themeColor="text2" w:themeTint="E6"/>
          <w:sz w:val="20"/>
          <w:szCs w:val="20"/>
        </w:rPr>
        <w:t>Uży</w:t>
      </w:r>
      <w:r w:rsidR="00A55940" w:rsidRPr="00F448B9">
        <w:rPr>
          <w:rFonts w:ascii="Lato" w:hAnsi="Lato"/>
          <w:color w:val="153D63" w:themeColor="text2" w:themeTint="E6"/>
          <w:sz w:val="20"/>
          <w:szCs w:val="20"/>
        </w:rPr>
        <w:t>wa</w:t>
      </w:r>
      <w:r w:rsidRPr="00F448B9">
        <w:rPr>
          <w:rFonts w:ascii="Lato" w:hAnsi="Lato"/>
          <w:color w:val="153D63" w:themeColor="text2" w:themeTint="E6"/>
          <w:sz w:val="20"/>
          <w:szCs w:val="20"/>
        </w:rPr>
        <w:t xml:space="preserve">j </w:t>
      </w:r>
      <w:r w:rsidR="00704CE0" w:rsidRPr="00F448B9">
        <w:rPr>
          <w:rFonts w:ascii="Lato" w:hAnsi="Lato"/>
          <w:color w:val="153D63" w:themeColor="text2" w:themeTint="E6"/>
          <w:sz w:val="20"/>
          <w:szCs w:val="20"/>
        </w:rPr>
        <w:t xml:space="preserve">wyrażeń: </w:t>
      </w:r>
      <w:r w:rsidR="0032544F" w:rsidRPr="00F448B9">
        <w:rPr>
          <w:rFonts w:ascii="Lato" w:hAnsi="Lato"/>
          <w:color w:val="153D63" w:themeColor="text2" w:themeTint="E6"/>
          <w:sz w:val="20"/>
          <w:szCs w:val="20"/>
        </w:rPr>
        <w:t>„rozumiem, że jest Ci ciężko”, „dziękuję, że dzielisz się tym ze mną”</w:t>
      </w:r>
    </w:p>
    <w:p w14:paraId="40349D37" w14:textId="77777777" w:rsidR="00B7720A" w:rsidRDefault="00B7720A" w:rsidP="00F448B9">
      <w:pPr>
        <w:pStyle w:val="Akapitzlist"/>
        <w:tabs>
          <w:tab w:val="left" w:pos="2360"/>
          <w:tab w:val="center" w:pos="4536"/>
        </w:tabs>
        <w:spacing w:before="120" w:after="0"/>
        <w:ind w:left="0"/>
        <w:contextualSpacing w:val="0"/>
        <w:jc w:val="both"/>
        <w:rPr>
          <w:rFonts w:ascii="Lato" w:hAnsi="Lato"/>
          <w:b/>
          <w:bCs/>
          <w:color w:val="153D63" w:themeColor="text2" w:themeTint="E6"/>
          <w:sz w:val="20"/>
          <w:szCs w:val="20"/>
        </w:rPr>
      </w:pPr>
    </w:p>
    <w:p w14:paraId="4CDFDF56" w14:textId="3D13EB3F" w:rsidR="00F448B9" w:rsidRDefault="0032544F" w:rsidP="00F448B9">
      <w:pPr>
        <w:pStyle w:val="Akapitzlist"/>
        <w:tabs>
          <w:tab w:val="left" w:pos="2360"/>
          <w:tab w:val="center" w:pos="4536"/>
        </w:tabs>
        <w:spacing w:before="120" w:after="0"/>
        <w:ind w:left="0"/>
        <w:contextualSpacing w:val="0"/>
        <w:jc w:val="both"/>
        <w:rPr>
          <w:rFonts w:ascii="Lato" w:hAnsi="Lato"/>
          <w:b/>
          <w:bCs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 xml:space="preserve">Tego nie rób: </w:t>
      </w:r>
    </w:p>
    <w:p w14:paraId="60327FF5" w14:textId="77777777" w:rsidR="00F448B9" w:rsidRDefault="00BC7C88" w:rsidP="00F448B9">
      <w:pPr>
        <w:pStyle w:val="Akapitzlist"/>
        <w:numPr>
          <w:ilvl w:val="0"/>
          <w:numId w:val="4"/>
        </w:numPr>
        <w:tabs>
          <w:tab w:val="left" w:pos="2360"/>
          <w:tab w:val="center" w:pos="4536"/>
        </w:tabs>
        <w:spacing w:before="120" w:after="0"/>
        <w:contextualSpacing w:val="0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F448B9">
        <w:rPr>
          <w:rFonts w:ascii="Lato" w:hAnsi="Lato"/>
          <w:color w:val="153D63" w:themeColor="text2" w:themeTint="E6"/>
          <w:sz w:val="20"/>
          <w:szCs w:val="20"/>
        </w:rPr>
        <w:t xml:space="preserve">Nie </w:t>
      </w:r>
      <w:r w:rsidR="00704CE0" w:rsidRPr="00F448B9">
        <w:rPr>
          <w:rFonts w:ascii="Lato" w:hAnsi="Lato"/>
          <w:color w:val="153D63" w:themeColor="text2" w:themeTint="E6"/>
          <w:sz w:val="20"/>
          <w:szCs w:val="20"/>
        </w:rPr>
        <w:t xml:space="preserve">bagatelizuj </w:t>
      </w:r>
      <w:r w:rsidR="00896A16" w:rsidRPr="00F448B9">
        <w:rPr>
          <w:rFonts w:ascii="Lato" w:hAnsi="Lato"/>
          <w:color w:val="153D63" w:themeColor="text2" w:themeTint="E6"/>
          <w:sz w:val="20"/>
          <w:szCs w:val="20"/>
        </w:rPr>
        <w:t xml:space="preserve"> </w:t>
      </w:r>
      <w:r w:rsidRPr="00F448B9">
        <w:rPr>
          <w:rFonts w:ascii="Lato" w:hAnsi="Lato"/>
          <w:color w:val="153D63" w:themeColor="text2" w:themeTint="E6"/>
          <w:sz w:val="20"/>
          <w:szCs w:val="20"/>
        </w:rPr>
        <w:t>problemu.</w:t>
      </w:r>
      <w:r w:rsidR="00704CE0" w:rsidRPr="00F448B9">
        <w:rPr>
          <w:rFonts w:ascii="Lato" w:hAnsi="Lato"/>
          <w:color w:val="153D63" w:themeColor="text2" w:themeTint="E6"/>
          <w:sz w:val="20"/>
          <w:szCs w:val="20"/>
        </w:rPr>
        <w:t xml:space="preserve"> </w:t>
      </w:r>
      <w:r w:rsidR="006454D4" w:rsidRPr="00F448B9">
        <w:rPr>
          <w:rFonts w:ascii="Lato" w:hAnsi="Lato"/>
          <w:color w:val="153D63" w:themeColor="text2" w:themeTint="E6"/>
          <w:sz w:val="20"/>
          <w:szCs w:val="20"/>
        </w:rPr>
        <w:t xml:space="preserve">Zwróć uwagę, że sytuacja, która </w:t>
      </w:r>
      <w:r w:rsidR="00A01D39" w:rsidRPr="00F448B9">
        <w:rPr>
          <w:rFonts w:ascii="Lato" w:hAnsi="Lato"/>
          <w:color w:val="153D63" w:themeColor="text2" w:themeTint="E6"/>
          <w:sz w:val="20"/>
          <w:szCs w:val="20"/>
        </w:rPr>
        <w:t xml:space="preserve">w Twojej opinii </w:t>
      </w:r>
      <w:r w:rsidR="006454D4" w:rsidRPr="00F448B9">
        <w:rPr>
          <w:rFonts w:ascii="Lato" w:hAnsi="Lato"/>
          <w:color w:val="153D63" w:themeColor="text2" w:themeTint="E6"/>
          <w:sz w:val="20"/>
          <w:szCs w:val="20"/>
        </w:rPr>
        <w:t xml:space="preserve">wygląda na mało istotną, </w:t>
      </w:r>
      <w:r w:rsidR="00A01D39" w:rsidRPr="00F448B9">
        <w:rPr>
          <w:rFonts w:ascii="Lato" w:hAnsi="Lato"/>
          <w:color w:val="153D63" w:themeColor="text2" w:themeTint="E6"/>
          <w:sz w:val="20"/>
          <w:szCs w:val="20"/>
        </w:rPr>
        <w:t>dla</w:t>
      </w:r>
      <w:r w:rsidR="00704CE0" w:rsidRPr="00F448B9">
        <w:rPr>
          <w:rFonts w:ascii="Lato" w:hAnsi="Lato"/>
          <w:color w:val="153D63" w:themeColor="text2" w:themeTint="E6"/>
          <w:sz w:val="20"/>
          <w:szCs w:val="20"/>
        </w:rPr>
        <w:t xml:space="preserve"> Twojego dziecka może </w:t>
      </w:r>
      <w:r w:rsidR="006454D4" w:rsidRPr="00F448B9">
        <w:rPr>
          <w:rFonts w:ascii="Lato" w:hAnsi="Lato"/>
          <w:color w:val="153D63" w:themeColor="text2" w:themeTint="E6"/>
          <w:sz w:val="20"/>
          <w:szCs w:val="20"/>
        </w:rPr>
        <w:t>stanowić</w:t>
      </w:r>
      <w:r w:rsidR="00704CE0" w:rsidRPr="00F448B9">
        <w:rPr>
          <w:rFonts w:ascii="Lato" w:hAnsi="Lato"/>
          <w:color w:val="153D63" w:themeColor="text2" w:themeTint="E6"/>
          <w:sz w:val="20"/>
          <w:szCs w:val="20"/>
        </w:rPr>
        <w:t xml:space="preserve"> największy problem</w:t>
      </w:r>
      <w:r w:rsidR="00F448B9">
        <w:rPr>
          <w:rFonts w:ascii="Lato" w:hAnsi="Lato"/>
          <w:color w:val="153D63" w:themeColor="text2" w:themeTint="E6"/>
          <w:sz w:val="20"/>
          <w:szCs w:val="20"/>
        </w:rPr>
        <w:t>.</w:t>
      </w:r>
    </w:p>
    <w:p w14:paraId="61110371" w14:textId="77777777" w:rsidR="00F448B9" w:rsidRDefault="00BC7C88" w:rsidP="00F448B9">
      <w:pPr>
        <w:pStyle w:val="Akapitzlist"/>
        <w:numPr>
          <w:ilvl w:val="0"/>
          <w:numId w:val="4"/>
        </w:numPr>
        <w:tabs>
          <w:tab w:val="left" w:pos="2360"/>
          <w:tab w:val="center" w:pos="4536"/>
        </w:tabs>
        <w:spacing w:before="120" w:after="0"/>
        <w:contextualSpacing w:val="0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F448B9">
        <w:rPr>
          <w:rFonts w:ascii="Lato" w:hAnsi="Lato"/>
          <w:color w:val="153D63" w:themeColor="text2" w:themeTint="E6"/>
          <w:sz w:val="20"/>
          <w:szCs w:val="20"/>
        </w:rPr>
        <w:t xml:space="preserve">Nie </w:t>
      </w:r>
      <w:r w:rsidR="00704CE0" w:rsidRPr="00F448B9">
        <w:rPr>
          <w:rFonts w:ascii="Lato" w:hAnsi="Lato"/>
          <w:color w:val="153D63" w:themeColor="text2" w:themeTint="E6"/>
          <w:sz w:val="20"/>
          <w:szCs w:val="20"/>
        </w:rPr>
        <w:t xml:space="preserve">sugeruj </w:t>
      </w:r>
      <w:r w:rsidR="0091311B" w:rsidRPr="00F448B9">
        <w:rPr>
          <w:rFonts w:ascii="Lato" w:hAnsi="Lato"/>
          <w:color w:val="153D63" w:themeColor="text2" w:themeTint="E6"/>
          <w:sz w:val="20"/>
          <w:szCs w:val="20"/>
        </w:rPr>
        <w:t>dziecku</w:t>
      </w:r>
      <w:r w:rsidRPr="00F448B9">
        <w:rPr>
          <w:rFonts w:ascii="Lato" w:hAnsi="Lato"/>
          <w:color w:val="153D63" w:themeColor="text2" w:themeTint="E6"/>
          <w:sz w:val="20"/>
          <w:szCs w:val="20"/>
        </w:rPr>
        <w:t xml:space="preserve"> konfrontacji z</w:t>
      </w:r>
      <w:r w:rsidR="00D77A78" w:rsidRPr="00F448B9">
        <w:rPr>
          <w:rFonts w:ascii="Lato" w:hAnsi="Lato"/>
          <w:color w:val="153D63" w:themeColor="text2" w:themeTint="E6"/>
          <w:sz w:val="20"/>
          <w:szCs w:val="20"/>
        </w:rPr>
        <w:t>e</w:t>
      </w:r>
      <w:r w:rsidRPr="00F448B9">
        <w:rPr>
          <w:rFonts w:ascii="Lato" w:hAnsi="Lato"/>
          <w:color w:val="153D63" w:themeColor="text2" w:themeTint="E6"/>
          <w:sz w:val="20"/>
          <w:szCs w:val="20"/>
        </w:rPr>
        <w:t xml:space="preserve"> </w:t>
      </w:r>
      <w:r w:rsidR="00D77A78" w:rsidRPr="00F448B9">
        <w:rPr>
          <w:rFonts w:ascii="Lato" w:hAnsi="Lato"/>
          <w:color w:val="153D63" w:themeColor="text2" w:themeTint="E6"/>
          <w:sz w:val="20"/>
          <w:szCs w:val="20"/>
        </w:rPr>
        <w:t>spra</w:t>
      </w:r>
      <w:r w:rsidR="00704CE0" w:rsidRPr="00F448B9">
        <w:rPr>
          <w:rFonts w:ascii="Lato" w:hAnsi="Lato"/>
          <w:color w:val="153D63" w:themeColor="text2" w:themeTint="E6"/>
          <w:sz w:val="20"/>
          <w:szCs w:val="20"/>
        </w:rPr>
        <w:t>w</w:t>
      </w:r>
      <w:r w:rsidR="00D77A78" w:rsidRPr="00F448B9">
        <w:rPr>
          <w:rFonts w:ascii="Lato" w:hAnsi="Lato"/>
          <w:color w:val="153D63" w:themeColor="text2" w:themeTint="E6"/>
          <w:sz w:val="20"/>
          <w:szCs w:val="20"/>
        </w:rPr>
        <w:t>cą/sprawcami</w:t>
      </w:r>
      <w:r w:rsidRPr="00F448B9">
        <w:rPr>
          <w:rFonts w:ascii="Lato" w:hAnsi="Lato"/>
          <w:color w:val="153D63" w:themeColor="text2" w:themeTint="E6"/>
          <w:sz w:val="20"/>
          <w:szCs w:val="20"/>
        </w:rPr>
        <w:t>.</w:t>
      </w:r>
    </w:p>
    <w:p w14:paraId="225252A9" w14:textId="6C38FB63" w:rsidR="00896A16" w:rsidRPr="00F448B9" w:rsidRDefault="0032544F" w:rsidP="00F448B9">
      <w:pPr>
        <w:pStyle w:val="Akapitzlist"/>
        <w:tabs>
          <w:tab w:val="left" w:pos="2360"/>
          <w:tab w:val="center" w:pos="4536"/>
        </w:tabs>
        <w:spacing w:before="120" w:after="0"/>
        <w:ind w:left="502"/>
        <w:contextualSpacing w:val="0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F448B9">
        <w:rPr>
          <w:rFonts w:ascii="Lato" w:hAnsi="Lato"/>
          <w:color w:val="153D63" w:themeColor="text2" w:themeTint="E6"/>
          <w:sz w:val="20"/>
          <w:szCs w:val="20"/>
        </w:rPr>
        <w:t>Unikaj wyrażeń</w:t>
      </w:r>
      <w:r w:rsidR="00691550" w:rsidRPr="00F448B9">
        <w:rPr>
          <w:rFonts w:ascii="Lato" w:hAnsi="Lato"/>
          <w:color w:val="153D63" w:themeColor="text2" w:themeTint="E6"/>
          <w:sz w:val="20"/>
          <w:szCs w:val="20"/>
        </w:rPr>
        <w:t>.</w:t>
      </w:r>
      <w:r w:rsidR="00896A16" w:rsidRPr="00F448B9">
        <w:rPr>
          <w:rFonts w:ascii="Lato" w:hAnsi="Lato"/>
          <w:color w:val="153D63" w:themeColor="text2" w:themeTint="E6"/>
          <w:sz w:val="20"/>
          <w:szCs w:val="20"/>
        </w:rPr>
        <w:t>:</w:t>
      </w:r>
      <w:r w:rsidR="00BC7C88" w:rsidRPr="00F448B9">
        <w:rPr>
          <w:rFonts w:ascii="Lato" w:hAnsi="Lato"/>
          <w:color w:val="153D63" w:themeColor="text2" w:themeTint="E6"/>
          <w:sz w:val="20"/>
          <w:szCs w:val="20"/>
        </w:rPr>
        <w:t xml:space="preserve"> „</w:t>
      </w:r>
      <w:r w:rsidR="0091311B" w:rsidRPr="00F448B9">
        <w:rPr>
          <w:rFonts w:ascii="Lato" w:hAnsi="Lato"/>
          <w:color w:val="153D63" w:themeColor="text2" w:themeTint="E6"/>
          <w:sz w:val="20"/>
          <w:szCs w:val="20"/>
        </w:rPr>
        <w:t>to tylko</w:t>
      </w:r>
      <w:r w:rsidR="00BC7C88" w:rsidRPr="00F448B9">
        <w:rPr>
          <w:rFonts w:ascii="Lato" w:hAnsi="Lato"/>
          <w:color w:val="153D63" w:themeColor="text2" w:themeTint="E6"/>
          <w:sz w:val="20"/>
          <w:szCs w:val="20"/>
        </w:rPr>
        <w:t xml:space="preserve"> kłótni</w:t>
      </w:r>
      <w:r w:rsidR="00491D68" w:rsidRPr="00F448B9">
        <w:rPr>
          <w:rFonts w:ascii="Lato" w:hAnsi="Lato"/>
          <w:color w:val="153D63" w:themeColor="text2" w:themeTint="E6"/>
          <w:sz w:val="20"/>
          <w:szCs w:val="20"/>
        </w:rPr>
        <w:t>a</w:t>
      </w:r>
      <w:r w:rsidR="00BC7C88" w:rsidRPr="00F448B9">
        <w:rPr>
          <w:rFonts w:ascii="Lato" w:hAnsi="Lato"/>
          <w:color w:val="153D63" w:themeColor="text2" w:themeTint="E6"/>
          <w:sz w:val="20"/>
          <w:szCs w:val="20"/>
        </w:rPr>
        <w:t>”</w:t>
      </w:r>
      <w:r w:rsidR="007037A1" w:rsidRPr="00F448B9">
        <w:rPr>
          <w:rFonts w:ascii="Lato" w:hAnsi="Lato"/>
          <w:color w:val="153D63" w:themeColor="text2" w:themeTint="E6"/>
          <w:sz w:val="20"/>
          <w:szCs w:val="20"/>
        </w:rPr>
        <w:t>, „nie przejmuj się</w:t>
      </w:r>
      <w:r w:rsidR="00491D68" w:rsidRPr="00F448B9">
        <w:rPr>
          <w:rFonts w:ascii="Lato" w:hAnsi="Lato"/>
          <w:color w:val="153D63" w:themeColor="text2" w:themeTint="E6"/>
          <w:sz w:val="20"/>
          <w:szCs w:val="20"/>
        </w:rPr>
        <w:t>”</w:t>
      </w:r>
      <w:r w:rsidR="007037A1" w:rsidRPr="00F448B9">
        <w:rPr>
          <w:rFonts w:ascii="Lato" w:hAnsi="Lato"/>
          <w:color w:val="153D63" w:themeColor="text2" w:themeTint="E6"/>
          <w:sz w:val="20"/>
          <w:szCs w:val="20"/>
        </w:rPr>
        <w:t xml:space="preserve">, </w:t>
      </w:r>
      <w:r w:rsidR="00491D68" w:rsidRPr="00F448B9">
        <w:rPr>
          <w:rFonts w:ascii="Lato" w:hAnsi="Lato"/>
          <w:color w:val="153D63" w:themeColor="text2" w:themeTint="E6"/>
          <w:sz w:val="20"/>
          <w:szCs w:val="20"/>
        </w:rPr>
        <w:t>„to nie jest ważny problem”, „</w:t>
      </w:r>
      <w:r w:rsidR="007037A1" w:rsidRPr="00F448B9">
        <w:rPr>
          <w:rFonts w:ascii="Lato" w:hAnsi="Lato"/>
          <w:color w:val="153D63" w:themeColor="text2" w:themeTint="E6"/>
          <w:sz w:val="20"/>
          <w:szCs w:val="20"/>
        </w:rPr>
        <w:t>jak ja byłem/byłam młoda/młody to…”</w:t>
      </w:r>
    </w:p>
    <w:p w14:paraId="74530E2B" w14:textId="77777777" w:rsidR="00B7720A" w:rsidRDefault="00B7720A" w:rsidP="00F448B9">
      <w:pPr>
        <w:spacing w:before="120" w:after="0"/>
        <w:jc w:val="center"/>
        <w:rPr>
          <w:rFonts w:ascii="Lato" w:hAnsi="Lato"/>
          <w:b/>
          <w:bCs/>
          <w:color w:val="153D63" w:themeColor="text2" w:themeTint="E6"/>
          <w:sz w:val="22"/>
          <w:szCs w:val="22"/>
        </w:rPr>
      </w:pPr>
    </w:p>
    <w:p w14:paraId="1C50B08F" w14:textId="3D800BD7" w:rsidR="00C773AF" w:rsidRPr="00486B71" w:rsidRDefault="00BE479D" w:rsidP="00F448B9">
      <w:pPr>
        <w:spacing w:before="120" w:after="0"/>
        <w:jc w:val="center"/>
        <w:rPr>
          <w:rFonts w:ascii="Lato" w:hAnsi="Lato"/>
          <w:b/>
          <w:bCs/>
          <w:color w:val="153D63" w:themeColor="text2" w:themeTint="E6"/>
          <w:sz w:val="22"/>
          <w:szCs w:val="22"/>
        </w:rPr>
      </w:pPr>
      <w:r w:rsidRPr="00486B71">
        <w:rPr>
          <w:rFonts w:ascii="Lato" w:hAnsi="Lato"/>
          <w:b/>
          <w:bCs/>
          <w:color w:val="153D63" w:themeColor="text2" w:themeTint="E6"/>
          <w:sz w:val="22"/>
          <w:szCs w:val="22"/>
        </w:rPr>
        <w:t>Gdy już pierwszą rozmowę ma</w:t>
      </w:r>
      <w:r w:rsidR="002B1339" w:rsidRPr="00486B71">
        <w:rPr>
          <w:rFonts w:ascii="Lato" w:hAnsi="Lato"/>
          <w:b/>
          <w:bCs/>
          <w:color w:val="153D63" w:themeColor="text2" w:themeTint="E6"/>
          <w:sz w:val="22"/>
          <w:szCs w:val="22"/>
        </w:rPr>
        <w:t>sz</w:t>
      </w:r>
      <w:r w:rsidRPr="00486B71">
        <w:rPr>
          <w:rFonts w:ascii="Lato" w:hAnsi="Lato"/>
          <w:b/>
          <w:bCs/>
          <w:color w:val="153D63" w:themeColor="text2" w:themeTint="E6"/>
          <w:sz w:val="22"/>
          <w:szCs w:val="22"/>
        </w:rPr>
        <w:t xml:space="preserve"> za sobą, następnym krokiem, który musisz </w:t>
      </w:r>
      <w:r w:rsidR="002B1339" w:rsidRPr="00486B71">
        <w:rPr>
          <w:rFonts w:ascii="Lato" w:hAnsi="Lato"/>
          <w:b/>
          <w:bCs/>
          <w:color w:val="153D63" w:themeColor="text2" w:themeTint="E6"/>
          <w:sz w:val="22"/>
          <w:szCs w:val="22"/>
        </w:rPr>
        <w:t>podjąć</w:t>
      </w:r>
      <w:r w:rsidRPr="00486B71">
        <w:rPr>
          <w:rFonts w:ascii="Lato" w:hAnsi="Lato"/>
          <w:b/>
          <w:bCs/>
          <w:color w:val="153D63" w:themeColor="text2" w:themeTint="E6"/>
          <w:sz w:val="22"/>
          <w:szCs w:val="22"/>
        </w:rPr>
        <w:t xml:space="preserve"> to skontaktowanie się ze szkołą i przedstawienie sytuacji</w:t>
      </w:r>
      <w:r w:rsidR="00C773AF" w:rsidRPr="00486B71">
        <w:rPr>
          <w:rFonts w:ascii="Lato" w:hAnsi="Lato"/>
          <w:b/>
          <w:bCs/>
          <w:color w:val="153D63" w:themeColor="text2" w:themeTint="E6"/>
          <w:sz w:val="22"/>
          <w:szCs w:val="22"/>
        </w:rPr>
        <w:t>:</w:t>
      </w:r>
    </w:p>
    <w:p w14:paraId="4CB03228" w14:textId="3A8AE697" w:rsidR="00C773AF" w:rsidRPr="00F448B9" w:rsidRDefault="00F448B9" w:rsidP="00F448B9">
      <w:pPr>
        <w:pStyle w:val="Akapitzlist"/>
        <w:numPr>
          <w:ilvl w:val="0"/>
          <w:numId w:val="4"/>
        </w:numPr>
        <w:tabs>
          <w:tab w:val="left" w:pos="2360"/>
          <w:tab w:val="center" w:pos="4536"/>
        </w:tabs>
        <w:spacing w:before="120" w:after="0"/>
        <w:contextualSpacing w:val="0"/>
        <w:jc w:val="both"/>
        <w:rPr>
          <w:rFonts w:ascii="Lato" w:hAnsi="Lato"/>
          <w:color w:val="153D63" w:themeColor="text2" w:themeTint="E6"/>
          <w:sz w:val="20"/>
          <w:szCs w:val="20"/>
        </w:rPr>
      </w:pPr>
      <w:r>
        <w:rPr>
          <w:rFonts w:ascii="Lato" w:hAnsi="Lato"/>
          <w:color w:val="153D63" w:themeColor="text2" w:themeTint="E6"/>
          <w:sz w:val="20"/>
          <w:szCs w:val="20"/>
        </w:rPr>
        <w:t>w</w:t>
      </w:r>
      <w:r w:rsidR="00BC7C88" w:rsidRPr="00486B71">
        <w:rPr>
          <w:rFonts w:ascii="Lato" w:hAnsi="Lato"/>
          <w:color w:val="153D63" w:themeColor="text2" w:themeTint="E6"/>
          <w:sz w:val="20"/>
          <w:szCs w:val="20"/>
        </w:rPr>
        <w:t>ychowawc</w:t>
      </w:r>
      <w:r w:rsidR="00C773AF" w:rsidRPr="00486B71">
        <w:rPr>
          <w:rFonts w:ascii="Lato" w:hAnsi="Lato"/>
          <w:color w:val="153D63" w:themeColor="text2" w:themeTint="E6"/>
          <w:sz w:val="20"/>
          <w:szCs w:val="20"/>
        </w:rPr>
        <w:t>y</w:t>
      </w:r>
      <w:r w:rsidR="00BC7C88" w:rsidRPr="00486B71">
        <w:rPr>
          <w:rFonts w:ascii="Lato" w:hAnsi="Lato"/>
          <w:color w:val="153D63" w:themeColor="text2" w:themeTint="E6"/>
          <w:sz w:val="20"/>
          <w:szCs w:val="20"/>
        </w:rPr>
        <w:t xml:space="preserve"> klas</w:t>
      </w:r>
      <w:r w:rsidR="00EE5071" w:rsidRPr="00486B71">
        <w:rPr>
          <w:rFonts w:ascii="Lato" w:hAnsi="Lato"/>
          <w:color w:val="153D63" w:themeColor="text2" w:themeTint="E6"/>
          <w:sz w:val="20"/>
          <w:szCs w:val="20"/>
        </w:rPr>
        <w:t>y</w:t>
      </w:r>
    </w:p>
    <w:p w14:paraId="169FE190" w14:textId="7DBCFDAD" w:rsidR="00C773AF" w:rsidRPr="00F448B9" w:rsidRDefault="00F448B9" w:rsidP="00F448B9">
      <w:pPr>
        <w:pStyle w:val="Akapitzlist"/>
        <w:numPr>
          <w:ilvl w:val="0"/>
          <w:numId w:val="4"/>
        </w:numPr>
        <w:tabs>
          <w:tab w:val="left" w:pos="2360"/>
          <w:tab w:val="center" w:pos="4536"/>
        </w:tabs>
        <w:spacing w:before="120" w:after="0"/>
        <w:contextualSpacing w:val="0"/>
        <w:jc w:val="both"/>
        <w:rPr>
          <w:rFonts w:ascii="Lato" w:hAnsi="Lato"/>
          <w:color w:val="153D63" w:themeColor="text2" w:themeTint="E6"/>
          <w:sz w:val="20"/>
          <w:szCs w:val="20"/>
        </w:rPr>
      </w:pPr>
      <w:r>
        <w:rPr>
          <w:rFonts w:ascii="Lato" w:hAnsi="Lato"/>
          <w:color w:val="153D63" w:themeColor="text2" w:themeTint="E6"/>
          <w:sz w:val="20"/>
          <w:szCs w:val="20"/>
        </w:rPr>
        <w:t>p</w:t>
      </w:r>
      <w:r w:rsidR="00BC7C88" w:rsidRPr="00486B71">
        <w:rPr>
          <w:rFonts w:ascii="Lato" w:hAnsi="Lato"/>
          <w:color w:val="153D63" w:themeColor="text2" w:themeTint="E6"/>
          <w:sz w:val="20"/>
          <w:szCs w:val="20"/>
        </w:rPr>
        <w:t>edagog</w:t>
      </w:r>
      <w:r w:rsidR="00C773AF" w:rsidRPr="00486B71">
        <w:rPr>
          <w:rFonts w:ascii="Lato" w:hAnsi="Lato"/>
          <w:color w:val="153D63" w:themeColor="text2" w:themeTint="E6"/>
          <w:sz w:val="20"/>
          <w:szCs w:val="20"/>
        </w:rPr>
        <w:t>owi</w:t>
      </w:r>
      <w:r w:rsidR="00BC7C88" w:rsidRPr="00486B71">
        <w:rPr>
          <w:rFonts w:ascii="Lato" w:hAnsi="Lato"/>
          <w:color w:val="153D63" w:themeColor="text2" w:themeTint="E6"/>
          <w:sz w:val="20"/>
          <w:szCs w:val="20"/>
        </w:rPr>
        <w:t>/psycholog</w:t>
      </w:r>
      <w:r w:rsidR="00C773AF" w:rsidRPr="00486B71">
        <w:rPr>
          <w:rFonts w:ascii="Lato" w:hAnsi="Lato"/>
          <w:color w:val="153D63" w:themeColor="text2" w:themeTint="E6"/>
          <w:sz w:val="20"/>
          <w:szCs w:val="20"/>
        </w:rPr>
        <w:t>owi</w:t>
      </w:r>
      <w:r w:rsidR="00BC7C88" w:rsidRPr="00486B71">
        <w:rPr>
          <w:rFonts w:ascii="Lato" w:hAnsi="Lato"/>
          <w:color w:val="153D63" w:themeColor="text2" w:themeTint="E6"/>
          <w:sz w:val="20"/>
          <w:szCs w:val="20"/>
        </w:rPr>
        <w:t xml:space="preserve"> szkoln</w:t>
      </w:r>
      <w:r w:rsidR="00C773AF" w:rsidRPr="00486B71">
        <w:rPr>
          <w:rFonts w:ascii="Lato" w:hAnsi="Lato"/>
          <w:color w:val="153D63" w:themeColor="text2" w:themeTint="E6"/>
          <w:sz w:val="20"/>
          <w:szCs w:val="20"/>
        </w:rPr>
        <w:t>emu</w:t>
      </w:r>
    </w:p>
    <w:p w14:paraId="737F1277" w14:textId="312A3047" w:rsidR="0091311B" w:rsidRPr="00F448B9" w:rsidRDefault="00F448B9" w:rsidP="00F448B9">
      <w:pPr>
        <w:pStyle w:val="Akapitzlist"/>
        <w:numPr>
          <w:ilvl w:val="0"/>
          <w:numId w:val="4"/>
        </w:numPr>
        <w:tabs>
          <w:tab w:val="left" w:pos="2360"/>
          <w:tab w:val="center" w:pos="4536"/>
        </w:tabs>
        <w:spacing w:before="120" w:after="0"/>
        <w:contextualSpacing w:val="0"/>
        <w:jc w:val="both"/>
        <w:rPr>
          <w:rFonts w:ascii="Lato" w:hAnsi="Lato"/>
          <w:color w:val="153D63" w:themeColor="text2" w:themeTint="E6"/>
          <w:sz w:val="20"/>
          <w:szCs w:val="20"/>
        </w:rPr>
      </w:pPr>
      <w:r>
        <w:rPr>
          <w:rFonts w:ascii="Lato" w:hAnsi="Lato"/>
          <w:color w:val="153D63" w:themeColor="text2" w:themeTint="E6"/>
          <w:sz w:val="20"/>
          <w:szCs w:val="20"/>
        </w:rPr>
        <w:t>d</w:t>
      </w:r>
      <w:r w:rsidR="00BC7C88" w:rsidRPr="00486B71">
        <w:rPr>
          <w:rFonts w:ascii="Lato" w:hAnsi="Lato"/>
          <w:color w:val="153D63" w:themeColor="text2" w:themeTint="E6"/>
          <w:sz w:val="20"/>
          <w:szCs w:val="20"/>
        </w:rPr>
        <w:t>yrektor</w:t>
      </w:r>
      <w:r w:rsidR="00C773AF" w:rsidRPr="00486B71">
        <w:rPr>
          <w:rFonts w:ascii="Lato" w:hAnsi="Lato"/>
          <w:color w:val="153D63" w:themeColor="text2" w:themeTint="E6"/>
          <w:sz w:val="20"/>
          <w:szCs w:val="20"/>
        </w:rPr>
        <w:t>owi</w:t>
      </w:r>
      <w:r w:rsidR="00BC7C88" w:rsidRPr="00486B71">
        <w:rPr>
          <w:rFonts w:ascii="Lato" w:hAnsi="Lato"/>
          <w:color w:val="153D63" w:themeColor="text2" w:themeTint="E6"/>
          <w:sz w:val="20"/>
          <w:szCs w:val="20"/>
        </w:rPr>
        <w:t xml:space="preserve"> szkoły (jeśli sytuacja jest poważna lub </w:t>
      </w:r>
      <w:r w:rsidR="0091311B" w:rsidRPr="00486B71">
        <w:rPr>
          <w:rFonts w:ascii="Lato" w:hAnsi="Lato"/>
          <w:color w:val="153D63" w:themeColor="text2" w:themeTint="E6"/>
          <w:sz w:val="20"/>
          <w:szCs w:val="20"/>
        </w:rPr>
        <w:t xml:space="preserve">występuje </w:t>
      </w:r>
      <w:r w:rsidR="00BC7C88" w:rsidRPr="00486B71">
        <w:rPr>
          <w:rFonts w:ascii="Lato" w:hAnsi="Lato"/>
          <w:color w:val="153D63" w:themeColor="text2" w:themeTint="E6"/>
          <w:sz w:val="20"/>
          <w:szCs w:val="20"/>
        </w:rPr>
        <w:t>brak reakcji</w:t>
      </w:r>
      <w:r w:rsidR="0091311B" w:rsidRPr="00486B71">
        <w:rPr>
          <w:rFonts w:ascii="Lato" w:hAnsi="Lato"/>
          <w:color w:val="153D63" w:themeColor="text2" w:themeTint="E6"/>
          <w:sz w:val="20"/>
          <w:szCs w:val="20"/>
        </w:rPr>
        <w:t xml:space="preserve"> ze strony kadry pedagogicznej</w:t>
      </w:r>
      <w:r w:rsidR="00BC7C88" w:rsidRPr="00486B71">
        <w:rPr>
          <w:rFonts w:ascii="Lato" w:hAnsi="Lato"/>
          <w:color w:val="153D63" w:themeColor="text2" w:themeTint="E6"/>
          <w:sz w:val="20"/>
          <w:szCs w:val="20"/>
        </w:rPr>
        <w:t>)</w:t>
      </w:r>
      <w:r w:rsidR="00A70250" w:rsidRPr="00486B71">
        <w:rPr>
          <w:rFonts w:ascii="Lato" w:hAnsi="Lato"/>
          <w:color w:val="153D63" w:themeColor="text2" w:themeTint="E6"/>
          <w:sz w:val="20"/>
          <w:szCs w:val="20"/>
        </w:rPr>
        <w:t xml:space="preserve"> </w:t>
      </w:r>
    </w:p>
    <w:p w14:paraId="6CF03700" w14:textId="77777777" w:rsidR="00B7720A" w:rsidRDefault="00B7720A" w:rsidP="00F448B9">
      <w:pPr>
        <w:pStyle w:val="Akapitzlist"/>
        <w:tabs>
          <w:tab w:val="left" w:pos="2360"/>
          <w:tab w:val="center" w:pos="4536"/>
        </w:tabs>
        <w:spacing w:before="120" w:after="0"/>
        <w:ind w:left="0"/>
        <w:contextualSpacing w:val="0"/>
        <w:jc w:val="both"/>
        <w:rPr>
          <w:rFonts w:ascii="Lato" w:hAnsi="Lato"/>
          <w:b/>
          <w:bCs/>
          <w:color w:val="153D63" w:themeColor="text2" w:themeTint="E6"/>
          <w:sz w:val="20"/>
          <w:szCs w:val="20"/>
        </w:rPr>
      </w:pPr>
    </w:p>
    <w:p w14:paraId="65D7A9E8" w14:textId="31538A5F" w:rsidR="00C773AF" w:rsidRPr="00F448B9" w:rsidRDefault="00C773AF" w:rsidP="00F448B9">
      <w:pPr>
        <w:pStyle w:val="Akapitzlist"/>
        <w:tabs>
          <w:tab w:val="left" w:pos="2360"/>
          <w:tab w:val="center" w:pos="4536"/>
        </w:tabs>
        <w:spacing w:before="120" w:after="0"/>
        <w:ind w:left="0"/>
        <w:contextualSpacing w:val="0"/>
        <w:jc w:val="both"/>
        <w:rPr>
          <w:rFonts w:ascii="Lato" w:hAnsi="Lato"/>
          <w:b/>
          <w:bCs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 xml:space="preserve"> Co należy zrobić – krok po kroku:</w:t>
      </w:r>
    </w:p>
    <w:p w14:paraId="7AEE3840" w14:textId="2B00A199" w:rsidR="00C773AF" w:rsidRPr="00F448B9" w:rsidRDefault="00BC7C88" w:rsidP="00F448B9">
      <w:pPr>
        <w:pStyle w:val="Akapitzlist"/>
        <w:numPr>
          <w:ilvl w:val="0"/>
          <w:numId w:val="4"/>
        </w:numPr>
        <w:tabs>
          <w:tab w:val="left" w:pos="2360"/>
          <w:tab w:val="center" w:pos="4536"/>
        </w:tabs>
        <w:spacing w:before="120" w:after="0"/>
        <w:contextualSpacing w:val="0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color w:val="153D63" w:themeColor="text2" w:themeTint="E6"/>
          <w:sz w:val="20"/>
          <w:szCs w:val="20"/>
        </w:rPr>
        <w:t>Umów się na spotkanie</w:t>
      </w:r>
      <w:r w:rsidR="00691550" w:rsidRPr="00486B71">
        <w:rPr>
          <w:rFonts w:ascii="Lato" w:hAnsi="Lato"/>
          <w:color w:val="153D63" w:themeColor="text2" w:themeTint="E6"/>
          <w:sz w:val="20"/>
          <w:szCs w:val="20"/>
        </w:rPr>
        <w:t xml:space="preserve"> z ww. osobami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 xml:space="preserve"> (telefonicznie lub mailowo)</w:t>
      </w:r>
      <w:r w:rsidR="00F448B9">
        <w:rPr>
          <w:rFonts w:ascii="Lato" w:hAnsi="Lato"/>
          <w:color w:val="153D63" w:themeColor="text2" w:themeTint="E6"/>
          <w:sz w:val="20"/>
          <w:szCs w:val="20"/>
        </w:rPr>
        <w:t>.</w:t>
      </w:r>
    </w:p>
    <w:p w14:paraId="765BEA48" w14:textId="1EEAE174" w:rsidR="00C773AF" w:rsidRPr="00F448B9" w:rsidRDefault="00BC7C88" w:rsidP="00F448B9">
      <w:pPr>
        <w:pStyle w:val="Akapitzlist"/>
        <w:numPr>
          <w:ilvl w:val="0"/>
          <w:numId w:val="4"/>
        </w:numPr>
        <w:tabs>
          <w:tab w:val="left" w:pos="2360"/>
          <w:tab w:val="center" w:pos="4536"/>
        </w:tabs>
        <w:spacing w:before="120" w:after="0"/>
        <w:contextualSpacing w:val="0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color w:val="153D63" w:themeColor="text2" w:themeTint="E6"/>
          <w:sz w:val="20"/>
          <w:szCs w:val="20"/>
        </w:rPr>
        <w:t>Przedstaw</w:t>
      </w:r>
      <w:r w:rsidR="00A55940" w:rsidRPr="00486B71">
        <w:rPr>
          <w:rFonts w:ascii="Lato" w:hAnsi="Lato"/>
          <w:color w:val="153D63" w:themeColor="text2" w:themeTint="E6"/>
          <w:sz w:val="20"/>
          <w:szCs w:val="20"/>
        </w:rPr>
        <w:t xml:space="preserve"> </w:t>
      </w:r>
      <w:r w:rsidR="00597CEA" w:rsidRPr="00486B71">
        <w:rPr>
          <w:rFonts w:ascii="Lato" w:hAnsi="Lato"/>
          <w:color w:val="153D63" w:themeColor="text2" w:themeTint="E6"/>
          <w:sz w:val="20"/>
          <w:szCs w:val="20"/>
        </w:rPr>
        <w:t>informacje na temat incydentów</w:t>
      </w:r>
      <w:r w:rsidR="00C773AF" w:rsidRPr="00486B71">
        <w:rPr>
          <w:rFonts w:ascii="Lato" w:hAnsi="Lato"/>
          <w:color w:val="153D63" w:themeColor="text2" w:themeTint="E6"/>
          <w:sz w:val="20"/>
          <w:szCs w:val="20"/>
        </w:rPr>
        <w:t xml:space="preserve"> </w:t>
      </w:r>
      <w:r w:rsidR="00597CEA" w:rsidRPr="00486B71">
        <w:rPr>
          <w:rFonts w:ascii="Lato" w:hAnsi="Lato"/>
          <w:color w:val="153D63" w:themeColor="text2" w:themeTint="E6"/>
          <w:sz w:val="20"/>
          <w:szCs w:val="20"/>
        </w:rPr>
        <w:t xml:space="preserve">- </w:t>
      </w:r>
      <w:r w:rsidR="0091311B" w:rsidRPr="00486B71">
        <w:rPr>
          <w:rFonts w:ascii="Lato" w:hAnsi="Lato"/>
          <w:color w:val="153D63" w:themeColor="text2" w:themeTint="E6"/>
          <w:sz w:val="20"/>
          <w:szCs w:val="20"/>
        </w:rPr>
        <w:t>koncentrując</w:t>
      </w:r>
      <w:r w:rsidR="00597CEA" w:rsidRPr="00486B71">
        <w:rPr>
          <w:rFonts w:ascii="Lato" w:hAnsi="Lato"/>
          <w:color w:val="153D63" w:themeColor="text2" w:themeTint="E6"/>
          <w:sz w:val="20"/>
          <w:szCs w:val="20"/>
        </w:rPr>
        <w:t xml:space="preserve"> się na faktach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>, unikaj</w:t>
      </w:r>
      <w:r w:rsidR="0091311B" w:rsidRPr="00486B71">
        <w:rPr>
          <w:rFonts w:ascii="Lato" w:hAnsi="Lato"/>
          <w:color w:val="153D63" w:themeColor="text2" w:themeTint="E6"/>
          <w:sz w:val="20"/>
          <w:szCs w:val="20"/>
        </w:rPr>
        <w:t>ąc silnych</w:t>
      </w:r>
      <w:r w:rsidR="00597CEA" w:rsidRPr="00486B71">
        <w:rPr>
          <w:rFonts w:ascii="Lato" w:hAnsi="Lato"/>
          <w:color w:val="153D63" w:themeColor="text2" w:themeTint="E6"/>
          <w:sz w:val="20"/>
          <w:szCs w:val="20"/>
        </w:rPr>
        <w:t xml:space="preserve"> emocj</w:t>
      </w:r>
      <w:r w:rsidR="0091311B" w:rsidRPr="00486B71">
        <w:rPr>
          <w:rFonts w:ascii="Lato" w:hAnsi="Lato"/>
          <w:color w:val="153D63" w:themeColor="text2" w:themeTint="E6"/>
          <w:sz w:val="20"/>
          <w:szCs w:val="20"/>
        </w:rPr>
        <w:t>i</w:t>
      </w:r>
      <w:r w:rsidR="00597CEA" w:rsidRPr="00486B71">
        <w:rPr>
          <w:rFonts w:ascii="Lato" w:hAnsi="Lato"/>
          <w:color w:val="153D63" w:themeColor="text2" w:themeTint="E6"/>
          <w:sz w:val="20"/>
          <w:szCs w:val="20"/>
        </w:rPr>
        <w:t>, staraj</w:t>
      </w:r>
      <w:r w:rsidR="0091311B" w:rsidRPr="00486B71">
        <w:rPr>
          <w:rFonts w:ascii="Lato" w:hAnsi="Lato"/>
          <w:color w:val="153D63" w:themeColor="text2" w:themeTint="E6"/>
          <w:sz w:val="20"/>
          <w:szCs w:val="20"/>
        </w:rPr>
        <w:t>ąc</w:t>
      </w:r>
      <w:r w:rsidR="00597CEA" w:rsidRPr="00486B71">
        <w:rPr>
          <w:rFonts w:ascii="Lato" w:hAnsi="Lato"/>
          <w:color w:val="153D63" w:themeColor="text2" w:themeTint="E6"/>
          <w:sz w:val="20"/>
          <w:szCs w:val="20"/>
        </w:rPr>
        <w:t xml:space="preserve"> się zachować spokojny ton</w:t>
      </w:r>
      <w:r w:rsidR="0091311B" w:rsidRPr="00486B71">
        <w:rPr>
          <w:rFonts w:ascii="Lato" w:hAnsi="Lato"/>
          <w:color w:val="153D63" w:themeColor="text2" w:themeTint="E6"/>
          <w:sz w:val="20"/>
          <w:szCs w:val="20"/>
        </w:rPr>
        <w:t xml:space="preserve"> wypowiedzi</w:t>
      </w:r>
      <w:r w:rsidR="00F448B9">
        <w:rPr>
          <w:rFonts w:ascii="Lato" w:hAnsi="Lato"/>
          <w:color w:val="153D63" w:themeColor="text2" w:themeTint="E6"/>
          <w:sz w:val="20"/>
          <w:szCs w:val="20"/>
        </w:rPr>
        <w:t>.</w:t>
      </w:r>
    </w:p>
    <w:p w14:paraId="52241055" w14:textId="7C108E0A" w:rsidR="00896A16" w:rsidRPr="00F448B9" w:rsidRDefault="00BC7C88" w:rsidP="00F448B9">
      <w:pPr>
        <w:pStyle w:val="Akapitzlist"/>
        <w:numPr>
          <w:ilvl w:val="0"/>
          <w:numId w:val="4"/>
        </w:numPr>
        <w:tabs>
          <w:tab w:val="left" w:pos="2360"/>
          <w:tab w:val="center" w:pos="4536"/>
        </w:tabs>
        <w:spacing w:before="120" w:after="0"/>
        <w:contextualSpacing w:val="0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color w:val="153D63" w:themeColor="text2" w:themeTint="E6"/>
          <w:sz w:val="20"/>
          <w:szCs w:val="20"/>
        </w:rPr>
        <w:t>Popro</w:t>
      </w:r>
      <w:r w:rsidR="00C773AF" w:rsidRPr="00486B71">
        <w:rPr>
          <w:rFonts w:ascii="Lato" w:hAnsi="Lato"/>
          <w:color w:val="153D63" w:themeColor="text2" w:themeTint="E6"/>
          <w:sz w:val="20"/>
          <w:szCs w:val="20"/>
        </w:rPr>
        <w:t>ś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 xml:space="preserve"> o podjęcie działań – szkoła</w:t>
      </w:r>
      <w:r w:rsidR="00896A16" w:rsidRPr="00486B71">
        <w:rPr>
          <w:rFonts w:ascii="Lato" w:hAnsi="Lato"/>
          <w:color w:val="153D63" w:themeColor="text2" w:themeTint="E6"/>
          <w:sz w:val="20"/>
          <w:szCs w:val="20"/>
        </w:rPr>
        <w:t xml:space="preserve"> ma obowiązek zareagować. 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 xml:space="preserve"> </w:t>
      </w:r>
      <w:r w:rsidR="00896A16" w:rsidRPr="00486B71">
        <w:rPr>
          <w:rFonts w:ascii="Lato" w:hAnsi="Lato"/>
          <w:color w:val="153D63" w:themeColor="text2" w:themeTint="E6"/>
          <w:sz w:val="20"/>
          <w:szCs w:val="20"/>
        </w:rPr>
        <w:t>Zgodnie z ustawą z 14 grudnia 2016</w:t>
      </w:r>
      <w:r w:rsidR="00F448B9">
        <w:rPr>
          <w:rFonts w:ascii="Lato" w:hAnsi="Lato"/>
          <w:color w:val="153D63" w:themeColor="text2" w:themeTint="E6"/>
          <w:sz w:val="20"/>
          <w:szCs w:val="20"/>
        </w:rPr>
        <w:t> </w:t>
      </w:r>
      <w:r w:rsidR="00896A16" w:rsidRPr="00486B71">
        <w:rPr>
          <w:rFonts w:ascii="Lato" w:hAnsi="Lato"/>
          <w:color w:val="153D63" w:themeColor="text2" w:themeTint="E6"/>
          <w:sz w:val="20"/>
          <w:szCs w:val="20"/>
        </w:rPr>
        <w:t xml:space="preserve">r. – </w:t>
      </w:r>
      <w:r w:rsidR="00896A16" w:rsidRPr="00F448B9">
        <w:rPr>
          <w:rFonts w:ascii="Lato" w:hAnsi="Lato"/>
          <w:color w:val="153D63" w:themeColor="text2" w:themeTint="E6"/>
          <w:sz w:val="20"/>
          <w:szCs w:val="20"/>
        </w:rPr>
        <w:t>Prawo oświatowe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 xml:space="preserve"> </w:t>
      </w:r>
      <w:r w:rsidR="00896A16" w:rsidRPr="00486B71">
        <w:rPr>
          <w:rFonts w:ascii="Lato" w:hAnsi="Lato"/>
          <w:color w:val="153D63" w:themeColor="text2" w:themeTint="E6"/>
          <w:sz w:val="20"/>
          <w:szCs w:val="20"/>
        </w:rPr>
        <w:t xml:space="preserve">dyrektor szkoły odpowiada za zapewnienie bezpiecznych i higienicznych warunków nauki, wychowania i opieki. </w:t>
      </w:r>
    </w:p>
    <w:p w14:paraId="49A13F2F" w14:textId="03F76862" w:rsidR="00C773AF" w:rsidRPr="00486B71" w:rsidRDefault="00C773AF" w:rsidP="00F448B9">
      <w:pPr>
        <w:pStyle w:val="Akapitzlist"/>
        <w:tabs>
          <w:tab w:val="left" w:pos="2360"/>
          <w:tab w:val="center" w:pos="4536"/>
        </w:tabs>
        <w:spacing w:before="120" w:after="0"/>
        <w:ind w:left="0"/>
        <w:contextualSpacing w:val="0"/>
        <w:jc w:val="both"/>
        <w:rPr>
          <w:rFonts w:ascii="Lato" w:hAnsi="Lato"/>
          <w:b/>
          <w:bCs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lastRenderedPageBreak/>
        <w:t>Możesz też zwrócić się o</w:t>
      </w:r>
      <w:r w:rsidR="0091311B"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 xml:space="preserve">: </w:t>
      </w:r>
    </w:p>
    <w:p w14:paraId="635996B5" w14:textId="51CA5A9F" w:rsidR="00C773AF" w:rsidRPr="00F448B9" w:rsidRDefault="00BC7C88" w:rsidP="00F448B9">
      <w:pPr>
        <w:pStyle w:val="Akapitzlist"/>
        <w:numPr>
          <w:ilvl w:val="0"/>
          <w:numId w:val="4"/>
        </w:numPr>
        <w:tabs>
          <w:tab w:val="left" w:pos="2360"/>
          <w:tab w:val="center" w:pos="4536"/>
        </w:tabs>
        <w:spacing w:before="120" w:after="0"/>
        <w:contextualSpacing w:val="0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F448B9">
        <w:rPr>
          <w:rFonts w:ascii="Lato" w:hAnsi="Lato"/>
          <w:color w:val="153D63" w:themeColor="text2" w:themeTint="E6"/>
          <w:sz w:val="20"/>
          <w:szCs w:val="20"/>
        </w:rPr>
        <w:t>Informację,</w:t>
      </w:r>
      <w:r w:rsidR="00302D8C" w:rsidRPr="00F448B9">
        <w:rPr>
          <w:rFonts w:ascii="Lato" w:hAnsi="Lato"/>
          <w:color w:val="153D63" w:themeColor="text2" w:themeTint="E6"/>
          <w:sz w:val="20"/>
          <w:szCs w:val="20"/>
        </w:rPr>
        <w:t xml:space="preserve"> na temat</w:t>
      </w:r>
      <w:r w:rsidRPr="00F448B9">
        <w:rPr>
          <w:rFonts w:ascii="Lato" w:hAnsi="Lato"/>
          <w:color w:val="153D63" w:themeColor="text2" w:themeTint="E6"/>
          <w:sz w:val="20"/>
          <w:szCs w:val="20"/>
        </w:rPr>
        <w:t xml:space="preserve"> </w:t>
      </w:r>
      <w:r w:rsidR="00302D8C" w:rsidRPr="00F448B9">
        <w:rPr>
          <w:rFonts w:ascii="Lato" w:hAnsi="Lato"/>
          <w:color w:val="153D63" w:themeColor="text2" w:themeTint="E6"/>
          <w:sz w:val="20"/>
          <w:szCs w:val="20"/>
        </w:rPr>
        <w:t xml:space="preserve">podjętych przez szkołę </w:t>
      </w:r>
      <w:r w:rsidRPr="00F448B9">
        <w:rPr>
          <w:rFonts w:ascii="Lato" w:hAnsi="Lato"/>
          <w:color w:val="153D63" w:themeColor="text2" w:themeTint="E6"/>
          <w:sz w:val="20"/>
          <w:szCs w:val="20"/>
        </w:rPr>
        <w:t>działa</w:t>
      </w:r>
      <w:r w:rsidR="00302D8C" w:rsidRPr="00F448B9">
        <w:rPr>
          <w:rFonts w:ascii="Lato" w:hAnsi="Lato"/>
          <w:color w:val="153D63" w:themeColor="text2" w:themeTint="E6"/>
          <w:sz w:val="20"/>
          <w:szCs w:val="20"/>
        </w:rPr>
        <w:t xml:space="preserve">ń </w:t>
      </w:r>
      <w:r w:rsidR="005E3BA2" w:rsidRPr="00F448B9">
        <w:rPr>
          <w:rFonts w:ascii="Lato" w:hAnsi="Lato"/>
          <w:color w:val="153D63" w:themeColor="text2" w:themeTint="E6"/>
          <w:sz w:val="20"/>
          <w:szCs w:val="20"/>
        </w:rPr>
        <w:t>w celu rozwiązania problemu przemocy</w:t>
      </w:r>
      <w:r w:rsidR="00302D8C" w:rsidRPr="00F448B9">
        <w:rPr>
          <w:rFonts w:ascii="Lato" w:hAnsi="Lato"/>
          <w:color w:val="153D63" w:themeColor="text2" w:themeTint="E6"/>
          <w:sz w:val="20"/>
          <w:szCs w:val="20"/>
        </w:rPr>
        <w:t xml:space="preserve"> rówieśniczej</w:t>
      </w:r>
      <w:r w:rsidR="00F448B9">
        <w:rPr>
          <w:rFonts w:ascii="Lato" w:hAnsi="Lato"/>
          <w:color w:val="153D63" w:themeColor="text2" w:themeTint="E6"/>
          <w:sz w:val="20"/>
          <w:szCs w:val="20"/>
        </w:rPr>
        <w:t>.</w:t>
      </w:r>
    </w:p>
    <w:p w14:paraId="6865DDDF" w14:textId="2B018DEC" w:rsidR="00C773AF" w:rsidRPr="00F448B9" w:rsidRDefault="00BC7C88" w:rsidP="00F448B9">
      <w:pPr>
        <w:pStyle w:val="Akapitzlist"/>
        <w:numPr>
          <w:ilvl w:val="0"/>
          <w:numId w:val="4"/>
        </w:numPr>
        <w:tabs>
          <w:tab w:val="left" w:pos="2360"/>
          <w:tab w:val="center" w:pos="4536"/>
        </w:tabs>
        <w:spacing w:before="120" w:after="0"/>
        <w:contextualSpacing w:val="0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F448B9">
        <w:rPr>
          <w:rFonts w:ascii="Lato" w:hAnsi="Lato"/>
          <w:color w:val="153D63" w:themeColor="text2" w:themeTint="E6"/>
          <w:sz w:val="20"/>
          <w:szCs w:val="20"/>
        </w:rPr>
        <w:t xml:space="preserve">Zapewnienie </w:t>
      </w:r>
      <w:r w:rsidR="00C773AF" w:rsidRPr="00F448B9">
        <w:rPr>
          <w:rFonts w:ascii="Lato" w:hAnsi="Lato"/>
          <w:color w:val="153D63" w:themeColor="text2" w:themeTint="E6"/>
          <w:sz w:val="20"/>
          <w:szCs w:val="20"/>
        </w:rPr>
        <w:t xml:space="preserve">dodatkowych środków </w:t>
      </w:r>
      <w:r w:rsidRPr="00F448B9">
        <w:rPr>
          <w:rFonts w:ascii="Lato" w:hAnsi="Lato"/>
          <w:color w:val="153D63" w:themeColor="text2" w:themeTint="E6"/>
          <w:sz w:val="20"/>
          <w:szCs w:val="20"/>
        </w:rPr>
        <w:t xml:space="preserve">bezpieczeństwa </w:t>
      </w:r>
      <w:r w:rsidR="00302D8C" w:rsidRPr="00F448B9">
        <w:rPr>
          <w:rFonts w:ascii="Lato" w:hAnsi="Lato"/>
          <w:color w:val="153D63" w:themeColor="text2" w:themeTint="E6"/>
          <w:sz w:val="20"/>
          <w:szCs w:val="20"/>
        </w:rPr>
        <w:t>uczniowi/uczennicy</w:t>
      </w:r>
      <w:r w:rsidR="00A37C3B" w:rsidRPr="00F448B9">
        <w:rPr>
          <w:rFonts w:ascii="Lato" w:hAnsi="Lato"/>
          <w:color w:val="153D63" w:themeColor="text2" w:themeTint="E6"/>
          <w:sz w:val="20"/>
          <w:szCs w:val="20"/>
        </w:rPr>
        <w:t xml:space="preserve"> i </w:t>
      </w:r>
      <w:r w:rsidR="00302D8C" w:rsidRPr="00F448B9">
        <w:rPr>
          <w:rFonts w:ascii="Lato" w:hAnsi="Lato"/>
          <w:color w:val="153D63" w:themeColor="text2" w:themeTint="E6"/>
          <w:sz w:val="20"/>
          <w:szCs w:val="20"/>
        </w:rPr>
        <w:t xml:space="preserve">bieżące </w:t>
      </w:r>
      <w:r w:rsidR="00A37C3B" w:rsidRPr="00F448B9">
        <w:rPr>
          <w:rFonts w:ascii="Lato" w:hAnsi="Lato"/>
          <w:color w:val="153D63" w:themeColor="text2" w:themeTint="E6"/>
          <w:sz w:val="20"/>
          <w:szCs w:val="20"/>
        </w:rPr>
        <w:t>monitorowanie sytuacji w szkole</w:t>
      </w:r>
      <w:r w:rsidR="00F448B9">
        <w:rPr>
          <w:rFonts w:ascii="Lato" w:hAnsi="Lato"/>
          <w:color w:val="153D63" w:themeColor="text2" w:themeTint="E6"/>
          <w:sz w:val="20"/>
          <w:szCs w:val="20"/>
        </w:rPr>
        <w:t>.</w:t>
      </w:r>
    </w:p>
    <w:p w14:paraId="158F1479" w14:textId="71BDD985" w:rsidR="00A55940" w:rsidRPr="00F448B9" w:rsidRDefault="00302D8C" w:rsidP="00F448B9">
      <w:pPr>
        <w:pStyle w:val="Akapitzlist"/>
        <w:numPr>
          <w:ilvl w:val="0"/>
          <w:numId w:val="4"/>
        </w:numPr>
        <w:tabs>
          <w:tab w:val="left" w:pos="2360"/>
          <w:tab w:val="center" w:pos="4536"/>
        </w:tabs>
        <w:spacing w:before="120" w:after="0"/>
        <w:contextualSpacing w:val="0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F448B9">
        <w:rPr>
          <w:rFonts w:ascii="Lato" w:hAnsi="Lato"/>
          <w:color w:val="153D63" w:themeColor="text2" w:themeTint="E6"/>
          <w:sz w:val="20"/>
          <w:szCs w:val="20"/>
        </w:rPr>
        <w:t>W razie konieczności u</w:t>
      </w:r>
      <w:r w:rsidR="00A37C3B" w:rsidRPr="00F448B9">
        <w:rPr>
          <w:rFonts w:ascii="Lato" w:hAnsi="Lato"/>
          <w:color w:val="153D63" w:themeColor="text2" w:themeTint="E6"/>
          <w:sz w:val="20"/>
          <w:szCs w:val="20"/>
        </w:rPr>
        <w:t>stalenie p</w:t>
      </w:r>
      <w:r w:rsidR="00BC7C88" w:rsidRPr="00F448B9">
        <w:rPr>
          <w:rFonts w:ascii="Lato" w:hAnsi="Lato"/>
          <w:color w:val="153D63" w:themeColor="text2" w:themeTint="E6"/>
          <w:sz w:val="20"/>
          <w:szCs w:val="20"/>
        </w:rPr>
        <w:t>lan</w:t>
      </w:r>
      <w:r w:rsidR="00A37C3B" w:rsidRPr="00F448B9">
        <w:rPr>
          <w:rFonts w:ascii="Lato" w:hAnsi="Lato"/>
          <w:color w:val="153D63" w:themeColor="text2" w:themeTint="E6"/>
          <w:sz w:val="20"/>
          <w:szCs w:val="20"/>
        </w:rPr>
        <w:t>u</w:t>
      </w:r>
      <w:r w:rsidR="00BC7C88" w:rsidRPr="00F448B9">
        <w:rPr>
          <w:rFonts w:ascii="Lato" w:hAnsi="Lato"/>
          <w:color w:val="153D63" w:themeColor="text2" w:themeTint="E6"/>
          <w:sz w:val="20"/>
          <w:szCs w:val="20"/>
        </w:rPr>
        <w:t xml:space="preserve"> pomocy psychologiczno-pedagogicznej</w:t>
      </w:r>
      <w:r w:rsidR="00691550" w:rsidRPr="00F448B9">
        <w:rPr>
          <w:rFonts w:ascii="Lato" w:hAnsi="Lato"/>
          <w:color w:val="153D63" w:themeColor="text2" w:themeTint="E6"/>
          <w:sz w:val="20"/>
          <w:szCs w:val="20"/>
        </w:rPr>
        <w:t>.</w:t>
      </w:r>
    </w:p>
    <w:p w14:paraId="370DA79D" w14:textId="77777777" w:rsidR="00F448B9" w:rsidRDefault="00F448B9" w:rsidP="00F448B9">
      <w:pPr>
        <w:spacing w:before="120" w:after="0"/>
        <w:rPr>
          <w:rFonts w:ascii="Lato" w:hAnsi="Lato"/>
          <w:b/>
          <w:bCs/>
          <w:color w:val="153D63" w:themeColor="text2" w:themeTint="E6"/>
          <w:sz w:val="20"/>
          <w:szCs w:val="20"/>
        </w:rPr>
      </w:pPr>
    </w:p>
    <w:p w14:paraId="056F27F2" w14:textId="2A70738D" w:rsidR="00A70250" w:rsidRPr="00486B71" w:rsidRDefault="00BC7C88" w:rsidP="00F448B9">
      <w:pPr>
        <w:spacing w:before="120" w:after="0"/>
        <w:rPr>
          <w:rFonts w:ascii="Lato" w:hAnsi="Lato"/>
          <w:b/>
          <w:bCs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>Monito</w:t>
      </w:r>
      <w:r w:rsidR="00C773AF"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 xml:space="preserve">ruj sytuację! </w:t>
      </w:r>
      <w:r w:rsidR="00C773AF" w:rsidRPr="00486B71" w:rsidDel="00C773AF">
        <w:rPr>
          <w:rFonts w:ascii="Lato" w:hAnsi="Lato"/>
          <w:b/>
          <w:bCs/>
          <w:color w:val="153D63" w:themeColor="text2" w:themeTint="E6"/>
          <w:sz w:val="20"/>
          <w:szCs w:val="20"/>
        </w:rPr>
        <w:t xml:space="preserve"> </w:t>
      </w:r>
      <w:r w:rsidRPr="00F448B9">
        <w:rPr>
          <w:rFonts w:ascii="Lato" w:hAnsi="Lato"/>
          <w:b/>
          <w:bCs/>
          <w:color w:val="153D63" w:themeColor="text2" w:themeTint="E6"/>
          <w:sz w:val="20"/>
          <w:szCs w:val="20"/>
        </w:rPr>
        <w:br/>
      </w:r>
      <w:r w:rsidRPr="00486B71">
        <w:rPr>
          <w:rFonts w:ascii="Lato" w:hAnsi="Lato"/>
          <w:color w:val="153D63" w:themeColor="text2" w:themeTint="E6"/>
          <w:sz w:val="20"/>
          <w:szCs w:val="20"/>
        </w:rPr>
        <w:t>Pozost</w:t>
      </w:r>
      <w:r w:rsidR="00A70250" w:rsidRPr="00486B71">
        <w:rPr>
          <w:rFonts w:ascii="Lato" w:hAnsi="Lato"/>
          <w:color w:val="153D63" w:themeColor="text2" w:themeTint="E6"/>
          <w:sz w:val="20"/>
          <w:szCs w:val="20"/>
        </w:rPr>
        <w:t>ań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 xml:space="preserve"> w </w:t>
      </w:r>
      <w:r w:rsidR="00A70250" w:rsidRPr="00486B71">
        <w:rPr>
          <w:rFonts w:ascii="Lato" w:hAnsi="Lato"/>
          <w:color w:val="153D63" w:themeColor="text2" w:themeTint="E6"/>
          <w:sz w:val="20"/>
          <w:szCs w:val="20"/>
        </w:rPr>
        <w:t xml:space="preserve">stałym 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 xml:space="preserve">kontakcie ze szkołą – </w:t>
      </w:r>
      <w:r w:rsidR="00A70250" w:rsidRPr="00486B71">
        <w:rPr>
          <w:rFonts w:ascii="Lato" w:hAnsi="Lato"/>
          <w:color w:val="153D63" w:themeColor="text2" w:themeTint="E6"/>
          <w:sz w:val="20"/>
          <w:szCs w:val="20"/>
        </w:rPr>
        <w:t>pozyskaj informacje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 xml:space="preserve"> o efekt</w:t>
      </w:r>
      <w:r w:rsidR="00A70250" w:rsidRPr="00486B71">
        <w:rPr>
          <w:rFonts w:ascii="Lato" w:hAnsi="Lato"/>
          <w:color w:val="153D63" w:themeColor="text2" w:themeTint="E6"/>
          <w:sz w:val="20"/>
          <w:szCs w:val="20"/>
        </w:rPr>
        <w:t>ach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 xml:space="preserve"> podjętych działań.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br/>
      </w:r>
      <w:r w:rsidR="00A70250" w:rsidRPr="00486B71">
        <w:rPr>
          <w:rFonts w:ascii="Lato" w:hAnsi="Lato"/>
          <w:color w:val="153D63" w:themeColor="text2" w:themeTint="E6"/>
          <w:sz w:val="20"/>
          <w:szCs w:val="20"/>
        </w:rPr>
        <w:t xml:space="preserve">Dyskretnie obserwuj dziecko 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 xml:space="preserve">— jego zachowanie, samopoczucie, </w:t>
      </w:r>
      <w:r w:rsidR="00691550" w:rsidRPr="00486B71">
        <w:rPr>
          <w:rFonts w:ascii="Lato" w:hAnsi="Lato"/>
          <w:color w:val="153D63" w:themeColor="text2" w:themeTint="E6"/>
          <w:sz w:val="20"/>
          <w:szCs w:val="20"/>
        </w:rPr>
        <w:t xml:space="preserve">rozmawiaj o 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>relacj</w:t>
      </w:r>
      <w:r w:rsidR="00691550" w:rsidRPr="00486B71">
        <w:rPr>
          <w:rFonts w:ascii="Lato" w:hAnsi="Lato"/>
          <w:color w:val="153D63" w:themeColor="text2" w:themeTint="E6"/>
          <w:sz w:val="20"/>
          <w:szCs w:val="20"/>
        </w:rPr>
        <w:t>ach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 xml:space="preserve"> w klasie.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br/>
      </w:r>
    </w:p>
    <w:p w14:paraId="102DD14E" w14:textId="77777777" w:rsidR="00D54509" w:rsidRPr="00486B71" w:rsidRDefault="00C773AF" w:rsidP="00F448B9">
      <w:pPr>
        <w:spacing w:before="120" w:after="0"/>
        <w:rPr>
          <w:rFonts w:ascii="Lato" w:hAnsi="Lato"/>
          <w:b/>
          <w:bCs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>Gdzie możesz poprosić o dodatkow</w:t>
      </w:r>
      <w:r w:rsidR="004C56A6"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>e wsparcie dla dziecka</w:t>
      </w:r>
      <w:r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>?</w:t>
      </w:r>
    </w:p>
    <w:p w14:paraId="2966BFFC" w14:textId="38850A65" w:rsidR="003D4F9F" w:rsidRPr="00486B71" w:rsidRDefault="00691550" w:rsidP="00F448B9">
      <w:pPr>
        <w:spacing w:before="120" w:after="0"/>
        <w:rPr>
          <w:rFonts w:ascii="Lato" w:hAnsi="Lato"/>
          <w:b/>
          <w:bCs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bCs/>
          <w:color w:val="153D63" w:themeColor="text2" w:themeTint="E6"/>
          <w:sz w:val="20"/>
          <w:szCs w:val="20"/>
        </w:rPr>
        <w:t>W razie konieczności</w:t>
      </w:r>
      <w:r w:rsidR="0028634D" w:rsidRPr="00486B71">
        <w:rPr>
          <w:rFonts w:ascii="Lato" w:hAnsi="Lato"/>
          <w:bCs/>
          <w:color w:val="153D63" w:themeColor="text2" w:themeTint="E6"/>
          <w:sz w:val="20"/>
          <w:szCs w:val="20"/>
        </w:rPr>
        <w:t xml:space="preserve"> </w:t>
      </w:r>
      <w:r w:rsidR="00CD1B9E" w:rsidRPr="00486B71">
        <w:rPr>
          <w:rFonts w:ascii="Lato" w:hAnsi="Lato"/>
          <w:bCs/>
          <w:color w:val="153D63" w:themeColor="text2" w:themeTint="E6"/>
          <w:sz w:val="20"/>
          <w:szCs w:val="20"/>
        </w:rPr>
        <w:t xml:space="preserve">możesz skorzystać z pomocy </w:t>
      </w:r>
      <w:r w:rsidR="003D4F9F" w:rsidRPr="00486B71">
        <w:rPr>
          <w:rFonts w:ascii="Lato" w:hAnsi="Lato"/>
          <w:bCs/>
          <w:color w:val="153D63" w:themeColor="text2" w:themeTint="E6"/>
          <w:sz w:val="20"/>
          <w:szCs w:val="20"/>
        </w:rPr>
        <w:t>system</w:t>
      </w:r>
      <w:r w:rsidR="0028634D" w:rsidRPr="00486B71">
        <w:rPr>
          <w:rFonts w:ascii="Lato" w:hAnsi="Lato"/>
          <w:bCs/>
          <w:color w:val="153D63" w:themeColor="text2" w:themeTint="E6"/>
          <w:sz w:val="20"/>
          <w:szCs w:val="20"/>
        </w:rPr>
        <w:t>u</w:t>
      </w:r>
      <w:r w:rsidR="003D4F9F" w:rsidRPr="00486B71">
        <w:rPr>
          <w:rFonts w:ascii="Lato" w:hAnsi="Lato"/>
          <w:bCs/>
          <w:color w:val="153D63" w:themeColor="text2" w:themeTint="E6"/>
          <w:sz w:val="20"/>
          <w:szCs w:val="20"/>
        </w:rPr>
        <w:t xml:space="preserve"> opieki zdrowotnej:</w:t>
      </w:r>
    </w:p>
    <w:p w14:paraId="65DFF418" w14:textId="15A02FD2" w:rsidR="003D4F9F" w:rsidRPr="00486B71" w:rsidRDefault="003D4F9F" w:rsidP="00F448B9">
      <w:pPr>
        <w:pStyle w:val="Akapitzlist"/>
        <w:numPr>
          <w:ilvl w:val="0"/>
          <w:numId w:val="2"/>
        </w:numPr>
        <w:spacing w:before="120" w:after="0" w:line="240" w:lineRule="auto"/>
        <w:contextualSpacing w:val="0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b/>
          <w:color w:val="153D63" w:themeColor="text2" w:themeTint="E6"/>
          <w:sz w:val="20"/>
          <w:szCs w:val="20"/>
        </w:rPr>
        <w:t>Zespoł</w:t>
      </w:r>
      <w:r w:rsidR="00CD1B9E" w:rsidRPr="00486B71">
        <w:rPr>
          <w:rFonts w:ascii="Lato" w:hAnsi="Lato"/>
          <w:b/>
          <w:color w:val="153D63" w:themeColor="text2" w:themeTint="E6"/>
          <w:sz w:val="20"/>
          <w:szCs w:val="20"/>
        </w:rPr>
        <w:t>ów</w:t>
      </w:r>
      <w:r w:rsidRPr="00486B71">
        <w:rPr>
          <w:rFonts w:ascii="Lato" w:hAnsi="Lato"/>
          <w:b/>
          <w:color w:val="153D63" w:themeColor="text2" w:themeTint="E6"/>
          <w:sz w:val="20"/>
          <w:szCs w:val="20"/>
        </w:rPr>
        <w:t xml:space="preserve"> i Ośrodk</w:t>
      </w:r>
      <w:r w:rsidR="00CD1B9E" w:rsidRPr="00486B71">
        <w:rPr>
          <w:rFonts w:ascii="Lato" w:hAnsi="Lato"/>
          <w:b/>
          <w:color w:val="153D63" w:themeColor="text2" w:themeTint="E6"/>
          <w:sz w:val="20"/>
          <w:szCs w:val="20"/>
        </w:rPr>
        <w:t>ów</w:t>
      </w:r>
      <w:r w:rsidRPr="00486B71">
        <w:rPr>
          <w:rFonts w:ascii="Lato" w:hAnsi="Lato"/>
          <w:b/>
          <w:color w:val="153D63" w:themeColor="text2" w:themeTint="E6"/>
          <w:sz w:val="20"/>
          <w:szCs w:val="20"/>
        </w:rPr>
        <w:t xml:space="preserve"> Środowiskowej Pomocy Psychologicznej i  Psychoterapeutycznej dla Dzieci i Młodzieży</w:t>
      </w:r>
      <w:r w:rsidR="0028634D" w:rsidRPr="00486B71">
        <w:rPr>
          <w:rFonts w:ascii="Lato" w:hAnsi="Lato"/>
          <w:color w:val="153D63" w:themeColor="text2" w:themeTint="E6"/>
          <w:sz w:val="20"/>
          <w:szCs w:val="20"/>
        </w:rPr>
        <w:t xml:space="preserve"> -  </w:t>
      </w:r>
      <w:r w:rsidR="0028634D"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>I poziom referencyjny.</w:t>
      </w:r>
    </w:p>
    <w:p w14:paraId="5D7D7BCC" w14:textId="36C14228" w:rsidR="0028634D" w:rsidRPr="00486B71" w:rsidRDefault="0028634D" w:rsidP="00F448B9">
      <w:pPr>
        <w:spacing w:before="120" w:after="0" w:line="240" w:lineRule="auto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color w:val="153D63" w:themeColor="text2" w:themeTint="E6"/>
          <w:sz w:val="20"/>
          <w:szCs w:val="20"/>
        </w:rPr>
        <w:t>W przypadku występowania niepokojących objawów związanych z problemami psychicznymi możesz skorzystać ze świadczeń w zakresie Zespołu lub Ośrodka środowiskowej opieki psychologicznej i psychoterapeutycznej dla dzieci i młodzieży.</w:t>
      </w:r>
    </w:p>
    <w:p w14:paraId="32033B05" w14:textId="77777777" w:rsidR="0028634D" w:rsidRPr="00486B71" w:rsidRDefault="0028634D" w:rsidP="00F448B9">
      <w:pPr>
        <w:spacing w:before="120" w:after="0" w:line="240" w:lineRule="auto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color w:val="153D63" w:themeColor="text2" w:themeTint="E6"/>
          <w:sz w:val="20"/>
          <w:szCs w:val="20"/>
        </w:rPr>
        <w:t>Świadczenia przeznaczone są dla dzieci oraz młodzieży do 21 r.ż. kształcącej się w szkołach ponadpodstawowych do ich ukończenia (z zastrzeżeniem, że osoby poniżej 18 r.ż. muszą posiadać zgodę opiekuna prawnego na korzystanie ze świadczeń).</w:t>
      </w:r>
    </w:p>
    <w:p w14:paraId="40FBF699" w14:textId="77777777" w:rsidR="0028634D" w:rsidRPr="00486B71" w:rsidRDefault="0028634D" w:rsidP="00F448B9">
      <w:pPr>
        <w:spacing w:before="120" w:after="0" w:line="240" w:lineRule="auto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color w:val="153D63" w:themeColor="text2" w:themeTint="E6"/>
          <w:sz w:val="20"/>
          <w:szCs w:val="20"/>
        </w:rPr>
        <w:t>W zespole lub ośrodku możesz skorzystać z następujących świadczeń:</w:t>
      </w:r>
    </w:p>
    <w:p w14:paraId="1D3025E0" w14:textId="77777777" w:rsidR="0028634D" w:rsidRPr="00486B71" w:rsidRDefault="0028634D" w:rsidP="00F448B9">
      <w:pPr>
        <w:numPr>
          <w:ilvl w:val="0"/>
          <w:numId w:val="10"/>
        </w:numPr>
        <w:spacing w:before="120" w:after="0" w:line="240" w:lineRule="auto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color w:val="153D63" w:themeColor="text2" w:themeTint="E6"/>
          <w:sz w:val="20"/>
          <w:szCs w:val="20"/>
        </w:rPr>
        <w:t>porada psychologiczna diagnostyczna</w:t>
      </w:r>
    </w:p>
    <w:p w14:paraId="5B29B121" w14:textId="77777777" w:rsidR="0028634D" w:rsidRPr="00486B71" w:rsidRDefault="0028634D" w:rsidP="00F448B9">
      <w:pPr>
        <w:numPr>
          <w:ilvl w:val="0"/>
          <w:numId w:val="10"/>
        </w:numPr>
        <w:spacing w:before="120" w:after="0" w:line="240" w:lineRule="auto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color w:val="153D63" w:themeColor="text2" w:themeTint="E6"/>
          <w:sz w:val="20"/>
          <w:szCs w:val="20"/>
        </w:rPr>
        <w:t>porada psychologiczna</w:t>
      </w:r>
    </w:p>
    <w:p w14:paraId="697D2603" w14:textId="77777777" w:rsidR="0028634D" w:rsidRPr="00486B71" w:rsidRDefault="0028634D" w:rsidP="00F448B9">
      <w:pPr>
        <w:numPr>
          <w:ilvl w:val="0"/>
          <w:numId w:val="10"/>
        </w:numPr>
        <w:spacing w:before="120" w:after="0" w:line="240" w:lineRule="auto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color w:val="153D63" w:themeColor="text2" w:themeTint="E6"/>
          <w:sz w:val="20"/>
          <w:szCs w:val="20"/>
        </w:rPr>
        <w:t>sesja psychoterapii indywidualnej</w:t>
      </w:r>
    </w:p>
    <w:p w14:paraId="012837EE" w14:textId="77777777" w:rsidR="0028634D" w:rsidRPr="00486B71" w:rsidRDefault="0028634D" w:rsidP="00F448B9">
      <w:pPr>
        <w:numPr>
          <w:ilvl w:val="0"/>
          <w:numId w:val="10"/>
        </w:numPr>
        <w:spacing w:before="120" w:after="0" w:line="240" w:lineRule="auto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color w:val="153D63" w:themeColor="text2" w:themeTint="E6"/>
          <w:sz w:val="20"/>
          <w:szCs w:val="20"/>
        </w:rPr>
        <w:t>sesja psychoterapii rodzinnej</w:t>
      </w:r>
    </w:p>
    <w:p w14:paraId="7EF65C15" w14:textId="77777777" w:rsidR="0028634D" w:rsidRPr="00486B71" w:rsidRDefault="0028634D" w:rsidP="00F448B9">
      <w:pPr>
        <w:numPr>
          <w:ilvl w:val="0"/>
          <w:numId w:val="10"/>
        </w:numPr>
        <w:spacing w:before="120" w:after="0" w:line="240" w:lineRule="auto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color w:val="153D63" w:themeColor="text2" w:themeTint="E6"/>
          <w:sz w:val="20"/>
          <w:szCs w:val="20"/>
        </w:rPr>
        <w:t>sesja psychoterapii grupowej</w:t>
      </w:r>
    </w:p>
    <w:p w14:paraId="4C377B6E" w14:textId="77777777" w:rsidR="0028634D" w:rsidRPr="00486B71" w:rsidRDefault="0028634D" w:rsidP="00F448B9">
      <w:pPr>
        <w:numPr>
          <w:ilvl w:val="0"/>
          <w:numId w:val="10"/>
        </w:numPr>
        <w:spacing w:before="120" w:after="0" w:line="240" w:lineRule="auto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color w:val="153D63" w:themeColor="text2" w:themeTint="E6"/>
          <w:sz w:val="20"/>
          <w:szCs w:val="20"/>
        </w:rPr>
        <w:t>sesja wsparcia psychospołecznego</w:t>
      </w:r>
    </w:p>
    <w:p w14:paraId="0786FC43" w14:textId="77777777" w:rsidR="0028634D" w:rsidRPr="00486B71" w:rsidRDefault="0028634D" w:rsidP="00F448B9">
      <w:pPr>
        <w:numPr>
          <w:ilvl w:val="0"/>
          <w:numId w:val="10"/>
        </w:numPr>
        <w:spacing w:before="120" w:after="0" w:line="240" w:lineRule="auto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color w:val="153D63" w:themeColor="text2" w:themeTint="E6"/>
          <w:sz w:val="20"/>
          <w:szCs w:val="20"/>
        </w:rPr>
        <w:t>wizyta, porada domowa lub środowiskowa</w:t>
      </w:r>
    </w:p>
    <w:p w14:paraId="60884CE3" w14:textId="77777777" w:rsidR="0028634D" w:rsidRPr="00486B71" w:rsidRDefault="0028634D" w:rsidP="00F448B9">
      <w:pPr>
        <w:numPr>
          <w:ilvl w:val="0"/>
          <w:numId w:val="10"/>
        </w:numPr>
        <w:spacing w:before="120" w:after="0" w:line="240" w:lineRule="auto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color w:val="153D63" w:themeColor="text2" w:themeTint="E6"/>
          <w:sz w:val="20"/>
          <w:szCs w:val="20"/>
        </w:rPr>
        <w:t>wizyta osoby prowadzącej terapię środowiskową.</w:t>
      </w:r>
    </w:p>
    <w:p w14:paraId="67FA834B" w14:textId="77777777" w:rsidR="0028634D" w:rsidRPr="00486B71" w:rsidRDefault="0028634D" w:rsidP="00F448B9">
      <w:pPr>
        <w:spacing w:before="120" w:after="0" w:line="240" w:lineRule="auto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color w:val="153D63" w:themeColor="text2" w:themeTint="E6"/>
          <w:sz w:val="20"/>
          <w:szCs w:val="20"/>
        </w:rPr>
        <w:t>Świadczenia realizowane są przez zespół specjalistów: psychologa, psychoterapeutę oraz terapeutę środowiskowego.</w:t>
      </w:r>
    </w:p>
    <w:p w14:paraId="108BC47E" w14:textId="77777777" w:rsidR="0028634D" w:rsidRPr="00486B71" w:rsidRDefault="0028634D" w:rsidP="00F448B9">
      <w:pPr>
        <w:spacing w:before="120" w:after="0" w:line="240" w:lineRule="auto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color w:val="153D63" w:themeColor="text2" w:themeTint="E6"/>
          <w:sz w:val="20"/>
          <w:szCs w:val="20"/>
        </w:rPr>
        <w:t>Opieka w ramach I poziomu referencyjnego oparta jest przede wszystkim na realizacji świadczeń w środowisku. Z tego powodu zalecany jest wybór placówki jak najbliżej miejsca zamieszkania.</w:t>
      </w:r>
    </w:p>
    <w:p w14:paraId="41AFCAEE" w14:textId="710EE22F" w:rsidR="0028634D" w:rsidRPr="00486B71" w:rsidRDefault="0028634D" w:rsidP="00F448B9">
      <w:pPr>
        <w:spacing w:before="120" w:after="0" w:line="240" w:lineRule="auto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color w:val="153D63" w:themeColor="text2" w:themeTint="E6"/>
          <w:sz w:val="20"/>
          <w:szCs w:val="20"/>
        </w:rPr>
        <w:t>Do świadczeń realizowanych w zakresie I poziomu referencyjnego skierowanie </w:t>
      </w:r>
      <w:r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>NIE JEST WYMAGANE.</w:t>
      </w:r>
    </w:p>
    <w:p w14:paraId="46BF1B89" w14:textId="3479D217" w:rsidR="003D4F9F" w:rsidRPr="00486B71" w:rsidRDefault="003D4F9F" w:rsidP="00F448B9">
      <w:pPr>
        <w:pStyle w:val="Akapitzlist"/>
        <w:numPr>
          <w:ilvl w:val="0"/>
          <w:numId w:val="2"/>
        </w:numPr>
        <w:spacing w:before="120" w:after="0" w:line="240" w:lineRule="auto"/>
        <w:contextualSpacing w:val="0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b/>
          <w:color w:val="153D63" w:themeColor="text2" w:themeTint="E6"/>
          <w:sz w:val="20"/>
          <w:szCs w:val="20"/>
        </w:rPr>
        <w:t>Centr</w:t>
      </w:r>
      <w:r w:rsidR="00CD1B9E" w:rsidRPr="00486B71">
        <w:rPr>
          <w:rFonts w:ascii="Lato" w:hAnsi="Lato"/>
          <w:b/>
          <w:color w:val="153D63" w:themeColor="text2" w:themeTint="E6"/>
          <w:sz w:val="20"/>
          <w:szCs w:val="20"/>
        </w:rPr>
        <w:t>ów</w:t>
      </w:r>
      <w:r w:rsidRPr="00486B71">
        <w:rPr>
          <w:rFonts w:ascii="Lato" w:hAnsi="Lato"/>
          <w:b/>
          <w:color w:val="153D63" w:themeColor="text2" w:themeTint="E6"/>
          <w:sz w:val="20"/>
          <w:szCs w:val="20"/>
        </w:rPr>
        <w:t xml:space="preserve"> Zdrowia Psychicznego</w:t>
      </w:r>
      <w:r w:rsidR="0028634D" w:rsidRPr="00486B71">
        <w:rPr>
          <w:rFonts w:ascii="Lato" w:hAnsi="Lato"/>
          <w:b/>
          <w:color w:val="153D63" w:themeColor="text2" w:themeTint="E6"/>
          <w:sz w:val="20"/>
          <w:szCs w:val="20"/>
        </w:rPr>
        <w:t xml:space="preserve"> - </w:t>
      </w:r>
      <w:r w:rsidR="0028634D"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>II poziom referencyjny.</w:t>
      </w:r>
    </w:p>
    <w:p w14:paraId="5564A525" w14:textId="77777777" w:rsidR="0028634D" w:rsidRPr="00F448B9" w:rsidRDefault="0028634D" w:rsidP="00F448B9">
      <w:pPr>
        <w:spacing w:before="120" w:after="0" w:line="240" w:lineRule="auto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F448B9">
        <w:rPr>
          <w:rFonts w:ascii="Lato" w:hAnsi="Lato"/>
          <w:color w:val="153D63" w:themeColor="text2" w:themeTint="E6"/>
          <w:sz w:val="20"/>
          <w:szCs w:val="20"/>
        </w:rPr>
        <w:t>W przypadku potrzeby uzyskania porady lekarza psychiatry możesz skierować się do:</w:t>
      </w:r>
    </w:p>
    <w:p w14:paraId="11205A7B" w14:textId="77777777" w:rsidR="0028634D" w:rsidRPr="00486B71" w:rsidRDefault="0028634D" w:rsidP="00F448B9">
      <w:pPr>
        <w:numPr>
          <w:ilvl w:val="0"/>
          <w:numId w:val="11"/>
        </w:numPr>
        <w:spacing w:before="120" w:after="0" w:line="240" w:lineRule="auto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>Centrum Zdrowia Psychicznego dla Dzieci i Młodzieży - poradnia zdrowia psychicznego 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>- w którym w ramach poradni zdrowia psychicznego dla dzieci, realizowane są świadczenia ambulatoryjne przez lekarzy psychiatrów, psychologów oraz psychoterapeutów;</w:t>
      </w:r>
    </w:p>
    <w:p w14:paraId="213BD297" w14:textId="2D0A7E02" w:rsidR="0028634D" w:rsidRPr="00486B71" w:rsidRDefault="0028634D" w:rsidP="00F448B9">
      <w:pPr>
        <w:numPr>
          <w:ilvl w:val="0"/>
          <w:numId w:val="11"/>
        </w:numPr>
        <w:spacing w:before="120" w:after="0" w:line="240" w:lineRule="auto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>Centrum Zdrowia Psychicznego dla Dzieci i Młodzieży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> –</w:t>
      </w:r>
      <w:r w:rsidR="00F448B9">
        <w:rPr>
          <w:rFonts w:ascii="Lato" w:hAnsi="Lato"/>
          <w:color w:val="153D63" w:themeColor="text2" w:themeTint="E6"/>
          <w:sz w:val="20"/>
          <w:szCs w:val="20"/>
        </w:rPr>
        <w:t xml:space="preserve"> 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>w którym w ramach poradni zdrowia psychicznego dla dzieci i na Oddziale dziennym psychiatrycznym rehabilitacyjnym dla dzieci, realizowane są odpowiednio świadczenia ambulatoryjne i dzienne przez lekarzy psychiatrów, psychologów, psychoterapeutów, terapeutów zajęciowych.</w:t>
      </w:r>
    </w:p>
    <w:p w14:paraId="4957544D" w14:textId="482613DF" w:rsidR="0028634D" w:rsidRPr="00486B71" w:rsidRDefault="0028634D" w:rsidP="00F448B9">
      <w:pPr>
        <w:spacing w:before="120" w:after="0" w:line="240" w:lineRule="auto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color w:val="153D63" w:themeColor="text2" w:themeTint="E6"/>
          <w:sz w:val="20"/>
          <w:szCs w:val="20"/>
        </w:rPr>
        <w:t>Do świadczeń realizowanych w poradni zdrowia psychicznego dla dzieci w zakresie II poziomu referencyjnego skierowanie </w:t>
      </w:r>
      <w:r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>NIE JEST WYMAGANE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>.</w:t>
      </w:r>
    </w:p>
    <w:p w14:paraId="2C903448" w14:textId="63081D42" w:rsidR="003D4F9F" w:rsidRPr="00486B71" w:rsidRDefault="003D4F9F" w:rsidP="00F448B9">
      <w:pPr>
        <w:spacing w:before="120" w:after="0" w:line="240" w:lineRule="auto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color w:val="153D63" w:themeColor="text2" w:themeTint="E6"/>
          <w:sz w:val="20"/>
          <w:szCs w:val="20"/>
        </w:rPr>
        <w:lastRenderedPageBreak/>
        <w:t xml:space="preserve">Bezpośredni link do mapy: </w:t>
      </w:r>
      <w:hyperlink r:id="rId7" w:history="1">
        <w:r w:rsidRPr="00486B71">
          <w:rPr>
            <w:rStyle w:val="Hipercze"/>
            <w:rFonts w:ascii="Lato" w:hAnsi="Lato"/>
            <w:color w:val="153D63" w:themeColor="text2" w:themeTint="E6"/>
            <w:sz w:val="20"/>
            <w:szCs w:val="20"/>
          </w:rPr>
          <w:t>www.czp.org.pl/mapa/</w:t>
        </w:r>
      </w:hyperlink>
      <w:r w:rsidRPr="00486B71">
        <w:rPr>
          <w:rFonts w:ascii="Lato" w:hAnsi="Lato"/>
          <w:color w:val="153D63" w:themeColor="text2" w:themeTint="E6"/>
          <w:sz w:val="20"/>
          <w:szCs w:val="20"/>
        </w:rPr>
        <w:t>.</w:t>
      </w:r>
    </w:p>
    <w:p w14:paraId="33327C02" w14:textId="6F5C8DA2" w:rsidR="003D4F9F" w:rsidRPr="00486B71" w:rsidRDefault="003D4F9F" w:rsidP="00F448B9">
      <w:pPr>
        <w:pStyle w:val="Akapitzlist"/>
        <w:numPr>
          <w:ilvl w:val="0"/>
          <w:numId w:val="2"/>
        </w:numPr>
        <w:spacing w:before="120" w:after="0" w:line="240" w:lineRule="auto"/>
        <w:contextualSpacing w:val="0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b/>
          <w:color w:val="153D63" w:themeColor="text2" w:themeTint="E6"/>
          <w:sz w:val="20"/>
          <w:szCs w:val="20"/>
        </w:rPr>
        <w:t>Ośrod</w:t>
      </w:r>
      <w:r w:rsidR="00CD1B9E" w:rsidRPr="00486B71">
        <w:rPr>
          <w:rFonts w:ascii="Lato" w:hAnsi="Lato"/>
          <w:b/>
          <w:color w:val="153D63" w:themeColor="text2" w:themeTint="E6"/>
          <w:sz w:val="20"/>
          <w:szCs w:val="20"/>
        </w:rPr>
        <w:t>ków</w:t>
      </w:r>
      <w:r w:rsidRPr="00486B71">
        <w:rPr>
          <w:rFonts w:ascii="Lato" w:hAnsi="Lato"/>
          <w:b/>
          <w:color w:val="153D63" w:themeColor="text2" w:themeTint="E6"/>
          <w:sz w:val="20"/>
          <w:szCs w:val="20"/>
        </w:rPr>
        <w:t xml:space="preserve"> Wysokospecjalistycznej Całodobowej Opieki Psychiatrycznej</w:t>
      </w:r>
      <w:r w:rsidR="0028634D" w:rsidRPr="00486B71">
        <w:rPr>
          <w:rFonts w:ascii="Lato" w:hAnsi="Lato"/>
          <w:b/>
          <w:color w:val="153D63" w:themeColor="text2" w:themeTint="E6"/>
          <w:sz w:val="20"/>
          <w:szCs w:val="20"/>
        </w:rPr>
        <w:t xml:space="preserve"> -  I</w:t>
      </w:r>
      <w:r w:rsidR="0028634D"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>II  poziom referencyjny</w:t>
      </w:r>
    </w:p>
    <w:p w14:paraId="1E4F867A" w14:textId="19462228" w:rsidR="0028634D" w:rsidRPr="00486B71" w:rsidRDefault="0028634D" w:rsidP="00F448B9">
      <w:pPr>
        <w:spacing w:before="120" w:after="0" w:line="240" w:lineRule="auto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color w:val="153D63" w:themeColor="text2" w:themeTint="E6"/>
          <w:sz w:val="20"/>
          <w:szCs w:val="20"/>
        </w:rPr>
        <w:t>W ramach oddziału psychiatrycznego dla dzieci realizowane są świadczenia stacjonarne przez lekarzy psychiatrów, psychologów, psychoterapeutów, terapeutów zajęciowych.</w:t>
      </w:r>
    </w:p>
    <w:p w14:paraId="0FC9D235" w14:textId="329907F6" w:rsidR="0028634D" w:rsidRPr="00486B71" w:rsidRDefault="0028634D" w:rsidP="00F448B9">
      <w:pPr>
        <w:spacing w:before="120" w:after="0" w:line="240" w:lineRule="auto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color w:val="153D63" w:themeColor="text2" w:themeTint="E6"/>
          <w:sz w:val="20"/>
          <w:szCs w:val="20"/>
        </w:rPr>
        <w:t xml:space="preserve">Do świadczeń realizowanych w zakresie III poziomu referencyjnego </w:t>
      </w:r>
      <w:r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>WYMAGANE JEST SKIEROWANIE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>.</w:t>
      </w:r>
    </w:p>
    <w:p w14:paraId="0123DC11" w14:textId="4C9207E8" w:rsidR="0028634D" w:rsidRPr="00486B71" w:rsidRDefault="0028634D" w:rsidP="00F448B9">
      <w:pPr>
        <w:spacing w:before="120" w:after="0" w:line="240" w:lineRule="auto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color w:val="153D63" w:themeColor="text2" w:themeTint="E6"/>
          <w:sz w:val="20"/>
          <w:szCs w:val="20"/>
        </w:rPr>
        <w:t>W stanie nagłego zagrożenia życia możesz zgłosić się do Ośrodka III poziomu referencyjnego (szpitala) bez skierowania.</w:t>
      </w:r>
    </w:p>
    <w:p w14:paraId="1E85B61E" w14:textId="77777777" w:rsidR="006F0E2D" w:rsidRPr="00486B71" w:rsidRDefault="006F0E2D" w:rsidP="00F448B9">
      <w:pPr>
        <w:spacing w:before="120" w:after="0" w:line="240" w:lineRule="auto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>WYKAZ OŚRODKÓW I, II i III POZIOMU REFERENCYJNEGO</w:t>
      </w:r>
    </w:p>
    <w:p w14:paraId="114EFA72" w14:textId="06F05720" w:rsidR="006F0E2D" w:rsidRPr="00486B71" w:rsidRDefault="006F0E2D" w:rsidP="00F448B9">
      <w:pPr>
        <w:spacing w:before="120" w:after="0" w:line="240" w:lineRule="auto"/>
        <w:jc w:val="both"/>
        <w:rPr>
          <w:rFonts w:ascii="Lato" w:hAnsi="Lato"/>
          <w:color w:val="153D63" w:themeColor="text2" w:themeTint="E6"/>
          <w:sz w:val="20"/>
          <w:szCs w:val="20"/>
        </w:rPr>
      </w:pPr>
      <w:hyperlink r:id="rId8" w:history="1">
        <w:r w:rsidRPr="00486B71">
          <w:rPr>
            <w:rStyle w:val="Hipercze"/>
            <w:rFonts w:ascii="Lato" w:hAnsi="Lato"/>
            <w:color w:val="153D63" w:themeColor="text2" w:themeTint="E6"/>
            <w:sz w:val="20"/>
            <w:szCs w:val="20"/>
          </w:rPr>
          <w:t>https://www.nfz.gov.pl/dla-pacjenta/informacje-o-swiadczeniach/ochrony-zdrowia-psychicznego-dzieci-i-mlodziezy/</w:t>
        </w:r>
      </w:hyperlink>
      <w:r w:rsidRPr="00486B71">
        <w:rPr>
          <w:rFonts w:ascii="Lato" w:hAnsi="Lato"/>
          <w:color w:val="153D63" w:themeColor="text2" w:themeTint="E6"/>
          <w:sz w:val="20"/>
          <w:szCs w:val="20"/>
        </w:rPr>
        <w:t xml:space="preserve"> </w:t>
      </w:r>
    </w:p>
    <w:p w14:paraId="37B1DA63" w14:textId="77777777" w:rsidR="00B7720A" w:rsidRDefault="00B7720A" w:rsidP="00F448B9">
      <w:pPr>
        <w:spacing w:before="120" w:after="0" w:line="240" w:lineRule="auto"/>
        <w:jc w:val="both"/>
        <w:rPr>
          <w:rFonts w:ascii="Lato" w:hAnsi="Lato"/>
          <w:b/>
          <w:bCs/>
          <w:color w:val="153D63" w:themeColor="text2" w:themeTint="E6"/>
          <w:sz w:val="20"/>
          <w:szCs w:val="20"/>
        </w:rPr>
      </w:pPr>
    </w:p>
    <w:p w14:paraId="5C1A6931" w14:textId="1D894F3F" w:rsidR="003D4F9F" w:rsidRPr="00486B71" w:rsidRDefault="003D4F9F" w:rsidP="00F448B9">
      <w:pPr>
        <w:spacing w:before="120" w:after="0" w:line="240" w:lineRule="auto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>W sytuacjach nagłych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 xml:space="preserve">, gdy stan zdrowia dziecka wymaga natychmiastowej interwencji lekarskiej, </w:t>
      </w:r>
      <w:r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>każdy jest zobowiązany do udzielenia pomocy przedmedycznej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 xml:space="preserve"> w zakresie posiadanych umiejętności oraz do skutecznego powiadomienia o tym zdarzeniu podmiotów ustawowo powołanych do niesienia pomocy osobom w stanie nagłego zagrożenia zdrowotnego</w:t>
      </w:r>
      <w:r w:rsidRPr="00486B71">
        <w:rPr>
          <w:rFonts w:ascii="Lato" w:hAnsi="Lato"/>
          <w:color w:val="153D63" w:themeColor="text2" w:themeTint="E6"/>
          <w:sz w:val="20"/>
          <w:szCs w:val="20"/>
          <w:vertAlign w:val="superscript"/>
        </w:rPr>
        <w:footnoteReference w:id="1"/>
      </w:r>
      <w:r w:rsidRPr="00486B71">
        <w:rPr>
          <w:rFonts w:ascii="Lato" w:hAnsi="Lato"/>
          <w:color w:val="153D63" w:themeColor="text2" w:themeTint="E6"/>
          <w:sz w:val="20"/>
          <w:szCs w:val="20"/>
        </w:rPr>
        <w:t xml:space="preserve">. </w:t>
      </w:r>
    </w:p>
    <w:p w14:paraId="4A801E59" w14:textId="3CFE9429" w:rsidR="0028634D" w:rsidRPr="00486B71" w:rsidRDefault="006F0E2D" w:rsidP="00F448B9">
      <w:pPr>
        <w:spacing w:before="120" w:after="0" w:line="240" w:lineRule="auto"/>
        <w:jc w:val="both"/>
        <w:rPr>
          <w:rFonts w:ascii="Lato" w:hAnsi="Lato"/>
          <w:b/>
          <w:bCs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>Ponadto możesz</w:t>
      </w:r>
      <w:r w:rsidR="0028634D"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 xml:space="preserve"> skorzystać z poniższych </w:t>
      </w:r>
      <w:r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 xml:space="preserve">telefonów zaufania: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949"/>
        <w:gridCol w:w="1984"/>
      </w:tblGrid>
      <w:tr w:rsidR="00B7720A" w:rsidRPr="00B7720A" w14:paraId="3B47BFFB" w14:textId="77777777" w:rsidTr="00B7720A">
        <w:trPr>
          <w:jc w:val="center"/>
        </w:trPr>
        <w:tc>
          <w:tcPr>
            <w:tcW w:w="5949" w:type="dxa"/>
            <w:vAlign w:val="center"/>
          </w:tcPr>
          <w:p w14:paraId="30F83FD0" w14:textId="59B8FB7F" w:rsidR="006F0E2D" w:rsidRPr="00B7720A" w:rsidRDefault="006F0E2D" w:rsidP="00F448B9">
            <w:pPr>
              <w:spacing w:before="120"/>
              <w:jc w:val="both"/>
              <w:rPr>
                <w:rFonts w:ascii="Lato" w:hAnsi="Lato" w:cs="Open Sans"/>
                <w:color w:val="153D63" w:themeColor="text2" w:themeTint="E6"/>
                <w:sz w:val="20"/>
                <w:szCs w:val="20"/>
                <w:shd w:val="clear" w:color="auto" w:fill="FFFFFF"/>
              </w:rPr>
            </w:pPr>
            <w:r w:rsidRPr="00B7720A">
              <w:rPr>
                <w:rFonts w:ascii="Lato" w:hAnsi="Lato" w:cs="Open Sans"/>
                <w:color w:val="153D63" w:themeColor="text2" w:themeTint="E6"/>
                <w:sz w:val="20"/>
                <w:szCs w:val="20"/>
                <w:shd w:val="clear" w:color="auto" w:fill="FFFFFF"/>
              </w:rPr>
              <w:t xml:space="preserve">Dziecięcy Telefon Zaufania Rzecznika Praw Dziecka </w:t>
            </w:r>
          </w:p>
        </w:tc>
        <w:tc>
          <w:tcPr>
            <w:tcW w:w="1984" w:type="dxa"/>
            <w:vAlign w:val="center"/>
          </w:tcPr>
          <w:p w14:paraId="3EB4DB24" w14:textId="6CC1C00E" w:rsidR="006F0E2D" w:rsidRPr="00B7720A" w:rsidRDefault="006F0E2D" w:rsidP="00B7720A">
            <w:pPr>
              <w:spacing w:before="120"/>
              <w:jc w:val="center"/>
              <w:rPr>
                <w:rFonts w:ascii="Lato" w:hAnsi="Lato" w:cs="Open Sans"/>
                <w:color w:val="153D63" w:themeColor="text2" w:themeTint="E6"/>
                <w:sz w:val="20"/>
                <w:szCs w:val="20"/>
                <w:shd w:val="clear" w:color="auto" w:fill="FFFFFF"/>
              </w:rPr>
            </w:pPr>
            <w:r w:rsidRPr="00B7720A">
              <w:rPr>
                <w:rFonts w:ascii="Lato" w:hAnsi="Lato" w:cs="Open Sans"/>
                <w:color w:val="153D63" w:themeColor="text2" w:themeTint="E6"/>
                <w:sz w:val="20"/>
                <w:szCs w:val="20"/>
                <w:shd w:val="clear" w:color="auto" w:fill="FFFFFF"/>
              </w:rPr>
              <w:t>800 12 12 12</w:t>
            </w:r>
          </w:p>
        </w:tc>
      </w:tr>
      <w:tr w:rsidR="00B7720A" w:rsidRPr="00B7720A" w14:paraId="6EB29379" w14:textId="77777777" w:rsidTr="00B7720A">
        <w:trPr>
          <w:jc w:val="center"/>
        </w:trPr>
        <w:tc>
          <w:tcPr>
            <w:tcW w:w="5949" w:type="dxa"/>
            <w:vAlign w:val="center"/>
          </w:tcPr>
          <w:p w14:paraId="4A9CDA19" w14:textId="5A837CAD" w:rsidR="006F0E2D" w:rsidRPr="00B7720A" w:rsidRDefault="006F0E2D" w:rsidP="00F448B9">
            <w:pPr>
              <w:spacing w:before="120"/>
              <w:jc w:val="both"/>
              <w:rPr>
                <w:rFonts w:ascii="Lato" w:hAnsi="Lato"/>
                <w:color w:val="153D63" w:themeColor="text2" w:themeTint="E6"/>
                <w:sz w:val="20"/>
                <w:szCs w:val="20"/>
              </w:rPr>
            </w:pPr>
            <w:r w:rsidRPr="00B7720A">
              <w:rPr>
                <w:rFonts w:ascii="Lato" w:hAnsi="Lato" w:cs="Open Sans"/>
                <w:color w:val="153D63" w:themeColor="text2" w:themeTint="E6"/>
                <w:sz w:val="20"/>
                <w:szCs w:val="20"/>
                <w:shd w:val="clear" w:color="auto" w:fill="FFFFFF"/>
              </w:rPr>
              <w:t xml:space="preserve">Telefon Zaufania Dzieci i Młodzieży </w:t>
            </w:r>
          </w:p>
        </w:tc>
        <w:tc>
          <w:tcPr>
            <w:tcW w:w="1984" w:type="dxa"/>
            <w:vAlign w:val="center"/>
          </w:tcPr>
          <w:p w14:paraId="7E67C9B8" w14:textId="0152E9C5" w:rsidR="006F0E2D" w:rsidRPr="00B7720A" w:rsidRDefault="006F0E2D" w:rsidP="00B7720A">
            <w:pPr>
              <w:spacing w:before="120"/>
              <w:jc w:val="center"/>
              <w:rPr>
                <w:rFonts w:ascii="Lato" w:hAnsi="Lato"/>
                <w:color w:val="153D63" w:themeColor="text2" w:themeTint="E6"/>
                <w:sz w:val="20"/>
                <w:szCs w:val="20"/>
              </w:rPr>
            </w:pPr>
            <w:r w:rsidRPr="00B7720A">
              <w:rPr>
                <w:rFonts w:ascii="Lato" w:hAnsi="Lato" w:cs="Open Sans"/>
                <w:color w:val="153D63" w:themeColor="text2" w:themeTint="E6"/>
                <w:sz w:val="20"/>
                <w:szCs w:val="20"/>
                <w:shd w:val="clear" w:color="auto" w:fill="FFFFFF"/>
              </w:rPr>
              <w:t>116 111</w:t>
            </w:r>
          </w:p>
        </w:tc>
      </w:tr>
      <w:tr w:rsidR="00B7720A" w:rsidRPr="00B7720A" w14:paraId="7BB82B1D" w14:textId="77777777" w:rsidTr="00B7720A">
        <w:trPr>
          <w:jc w:val="center"/>
        </w:trPr>
        <w:tc>
          <w:tcPr>
            <w:tcW w:w="5949" w:type="dxa"/>
            <w:vAlign w:val="center"/>
          </w:tcPr>
          <w:p w14:paraId="53D07E12" w14:textId="001A394E" w:rsidR="006F0E2D" w:rsidRPr="00B7720A" w:rsidRDefault="006F0E2D" w:rsidP="00F448B9">
            <w:pPr>
              <w:spacing w:before="120"/>
              <w:jc w:val="both"/>
              <w:rPr>
                <w:rFonts w:ascii="Lato" w:hAnsi="Lato"/>
                <w:color w:val="153D63" w:themeColor="text2" w:themeTint="E6"/>
                <w:sz w:val="20"/>
                <w:szCs w:val="20"/>
              </w:rPr>
            </w:pPr>
            <w:r w:rsidRPr="00B7720A">
              <w:rPr>
                <w:rFonts w:ascii="Lato" w:hAnsi="Lato" w:cs="Open Sans"/>
                <w:color w:val="153D63" w:themeColor="text2" w:themeTint="E6"/>
                <w:sz w:val="20"/>
                <w:szCs w:val="20"/>
                <w:shd w:val="clear" w:color="auto" w:fill="FFFFFF"/>
              </w:rPr>
              <w:t>Telefon Fundacji Dajemy Dzieciom Siłę lub Linii Pomocy Pokrzywdzonym</w:t>
            </w:r>
          </w:p>
        </w:tc>
        <w:tc>
          <w:tcPr>
            <w:tcW w:w="1984" w:type="dxa"/>
            <w:vAlign w:val="center"/>
          </w:tcPr>
          <w:p w14:paraId="12EA8C63" w14:textId="3E8D2240" w:rsidR="006F0E2D" w:rsidRPr="00B7720A" w:rsidRDefault="006F0E2D" w:rsidP="00B7720A">
            <w:pPr>
              <w:spacing w:before="120"/>
              <w:jc w:val="center"/>
              <w:rPr>
                <w:rFonts w:ascii="Lato" w:hAnsi="Lato" w:cs="Open Sans"/>
                <w:color w:val="153D63" w:themeColor="text2" w:themeTint="E6"/>
                <w:sz w:val="20"/>
                <w:szCs w:val="20"/>
                <w:shd w:val="clear" w:color="auto" w:fill="FFFFFF"/>
              </w:rPr>
            </w:pPr>
            <w:r w:rsidRPr="00B7720A">
              <w:rPr>
                <w:rFonts w:ascii="Lato" w:hAnsi="Lato" w:cs="Open Sans"/>
                <w:color w:val="153D63" w:themeColor="text2" w:themeTint="E6"/>
                <w:sz w:val="20"/>
                <w:szCs w:val="20"/>
                <w:shd w:val="clear" w:color="auto" w:fill="FFFFFF"/>
              </w:rPr>
              <w:t>800 100 100</w:t>
            </w:r>
          </w:p>
          <w:p w14:paraId="38BF8ED6" w14:textId="017C8048" w:rsidR="006F0E2D" w:rsidRPr="00B7720A" w:rsidRDefault="006F0E2D" w:rsidP="00B7720A">
            <w:pPr>
              <w:spacing w:before="120"/>
              <w:jc w:val="center"/>
              <w:rPr>
                <w:rFonts w:ascii="Lato" w:hAnsi="Lato" w:cs="Open Sans"/>
                <w:color w:val="153D63" w:themeColor="text2" w:themeTint="E6"/>
                <w:sz w:val="20"/>
                <w:szCs w:val="20"/>
                <w:shd w:val="clear" w:color="auto" w:fill="FFFFFF"/>
              </w:rPr>
            </w:pPr>
            <w:r w:rsidRPr="00B7720A">
              <w:rPr>
                <w:rFonts w:ascii="Lato" w:hAnsi="Lato" w:cs="Open Sans"/>
                <w:color w:val="153D63" w:themeColor="text2" w:themeTint="E6"/>
                <w:sz w:val="20"/>
                <w:szCs w:val="20"/>
                <w:shd w:val="clear" w:color="auto" w:fill="FFFFFF"/>
              </w:rPr>
              <w:t>lub</w:t>
            </w:r>
          </w:p>
          <w:p w14:paraId="00814EC9" w14:textId="5FF1DCA9" w:rsidR="006F0E2D" w:rsidRPr="00B7720A" w:rsidRDefault="006F0E2D" w:rsidP="00B7720A">
            <w:pPr>
              <w:spacing w:before="120"/>
              <w:jc w:val="center"/>
              <w:rPr>
                <w:rFonts w:ascii="Lato" w:hAnsi="Lato" w:cs="Open Sans"/>
                <w:color w:val="153D63" w:themeColor="text2" w:themeTint="E6"/>
                <w:sz w:val="20"/>
                <w:szCs w:val="20"/>
                <w:shd w:val="clear" w:color="auto" w:fill="FFFFFF"/>
              </w:rPr>
            </w:pPr>
            <w:r w:rsidRPr="00B7720A">
              <w:rPr>
                <w:rFonts w:ascii="Lato" w:hAnsi="Lato" w:cs="Open Sans"/>
                <w:color w:val="153D63" w:themeColor="text2" w:themeTint="E6"/>
                <w:sz w:val="20"/>
                <w:szCs w:val="20"/>
                <w:shd w:val="clear" w:color="auto" w:fill="FFFFFF"/>
              </w:rPr>
              <w:t>222 309 900</w:t>
            </w:r>
          </w:p>
        </w:tc>
      </w:tr>
      <w:tr w:rsidR="00B7720A" w:rsidRPr="00B7720A" w14:paraId="6A42C121" w14:textId="77777777" w:rsidTr="00B7720A">
        <w:trPr>
          <w:jc w:val="center"/>
        </w:trPr>
        <w:tc>
          <w:tcPr>
            <w:tcW w:w="5949" w:type="dxa"/>
            <w:vAlign w:val="center"/>
          </w:tcPr>
          <w:p w14:paraId="635AFD48" w14:textId="29AC1C49" w:rsidR="006F0E2D" w:rsidRPr="00B7720A" w:rsidRDefault="006F0E2D" w:rsidP="00F448B9">
            <w:pPr>
              <w:spacing w:before="120"/>
              <w:jc w:val="both"/>
              <w:rPr>
                <w:rFonts w:ascii="Lato" w:hAnsi="Lato"/>
                <w:color w:val="153D63" w:themeColor="text2" w:themeTint="E6"/>
                <w:sz w:val="20"/>
                <w:szCs w:val="20"/>
              </w:rPr>
            </w:pPr>
            <w:r w:rsidRPr="00B7720A">
              <w:rPr>
                <w:rFonts w:ascii="Lato" w:hAnsi="Lato" w:cs="Open Sans"/>
                <w:color w:val="153D63" w:themeColor="text2" w:themeTint="E6"/>
                <w:sz w:val="20"/>
                <w:szCs w:val="20"/>
                <w:shd w:val="clear" w:color="auto" w:fill="FFFFFF"/>
              </w:rPr>
              <w:t xml:space="preserve">Centrum Wsparcia dla osób dorosłych w kryzysie psychicznym </w:t>
            </w:r>
          </w:p>
        </w:tc>
        <w:tc>
          <w:tcPr>
            <w:tcW w:w="1984" w:type="dxa"/>
            <w:vAlign w:val="center"/>
          </w:tcPr>
          <w:p w14:paraId="34B3A160" w14:textId="5CAB17BC" w:rsidR="006F0E2D" w:rsidRPr="00B7720A" w:rsidRDefault="006F0E2D" w:rsidP="00B7720A">
            <w:pPr>
              <w:spacing w:before="120"/>
              <w:jc w:val="center"/>
              <w:rPr>
                <w:rFonts w:ascii="Lato" w:hAnsi="Lato" w:cs="Open Sans"/>
                <w:color w:val="153D63" w:themeColor="text2" w:themeTint="E6"/>
                <w:sz w:val="20"/>
                <w:szCs w:val="20"/>
                <w:shd w:val="clear" w:color="auto" w:fill="FFFFFF"/>
              </w:rPr>
            </w:pPr>
            <w:r w:rsidRPr="00B7720A">
              <w:rPr>
                <w:rFonts w:ascii="Lato" w:hAnsi="Lato" w:cs="Open Sans"/>
                <w:color w:val="153D63" w:themeColor="text2" w:themeTint="E6"/>
                <w:sz w:val="20"/>
                <w:szCs w:val="20"/>
                <w:shd w:val="clear" w:color="auto" w:fill="FFFFFF"/>
              </w:rPr>
              <w:t>800 70 2222</w:t>
            </w:r>
          </w:p>
        </w:tc>
      </w:tr>
      <w:tr w:rsidR="00B7720A" w:rsidRPr="00B7720A" w14:paraId="76E9D83F" w14:textId="77777777" w:rsidTr="00B7720A">
        <w:trPr>
          <w:jc w:val="center"/>
        </w:trPr>
        <w:tc>
          <w:tcPr>
            <w:tcW w:w="5949" w:type="dxa"/>
            <w:vAlign w:val="center"/>
          </w:tcPr>
          <w:p w14:paraId="1DF8065A" w14:textId="2BB955B8" w:rsidR="006F0E2D" w:rsidRPr="00B7720A" w:rsidRDefault="006F0E2D" w:rsidP="00F448B9">
            <w:pPr>
              <w:spacing w:before="120"/>
              <w:jc w:val="both"/>
              <w:rPr>
                <w:rFonts w:ascii="Lato" w:hAnsi="Lato" w:cs="Open Sans"/>
                <w:color w:val="153D63" w:themeColor="text2" w:themeTint="E6"/>
                <w:sz w:val="20"/>
                <w:szCs w:val="20"/>
                <w:shd w:val="clear" w:color="auto" w:fill="FFFFFF"/>
              </w:rPr>
            </w:pPr>
            <w:r w:rsidRPr="00B7720A">
              <w:rPr>
                <w:rFonts w:ascii="Lato" w:hAnsi="Lato" w:cs="Open Sans"/>
                <w:color w:val="153D63" w:themeColor="text2" w:themeTint="E6"/>
                <w:sz w:val="20"/>
                <w:szCs w:val="20"/>
                <w:shd w:val="clear" w:color="auto" w:fill="FFFFFF"/>
              </w:rPr>
              <w:t xml:space="preserve">Telefon wsparcia emocjonalnego dla dorosłych </w:t>
            </w:r>
          </w:p>
        </w:tc>
        <w:tc>
          <w:tcPr>
            <w:tcW w:w="1984" w:type="dxa"/>
            <w:vAlign w:val="center"/>
          </w:tcPr>
          <w:p w14:paraId="4F186BBC" w14:textId="2ABA670F" w:rsidR="006F0E2D" w:rsidRPr="00B7720A" w:rsidRDefault="006F0E2D" w:rsidP="00B7720A">
            <w:pPr>
              <w:spacing w:before="120"/>
              <w:jc w:val="center"/>
              <w:rPr>
                <w:rFonts w:ascii="Lato" w:hAnsi="Lato" w:cs="Open Sans"/>
                <w:color w:val="153D63" w:themeColor="text2" w:themeTint="E6"/>
                <w:sz w:val="20"/>
                <w:szCs w:val="20"/>
                <w:shd w:val="clear" w:color="auto" w:fill="FFFFFF"/>
              </w:rPr>
            </w:pPr>
            <w:r w:rsidRPr="00B7720A">
              <w:rPr>
                <w:rFonts w:ascii="Lato" w:hAnsi="Lato" w:cs="Open Sans"/>
                <w:color w:val="153D63" w:themeColor="text2" w:themeTint="E6"/>
                <w:sz w:val="20"/>
                <w:szCs w:val="20"/>
                <w:shd w:val="clear" w:color="auto" w:fill="FFFFFF"/>
              </w:rPr>
              <w:t>116 123</w:t>
            </w:r>
          </w:p>
        </w:tc>
      </w:tr>
      <w:tr w:rsidR="00B7720A" w:rsidRPr="00B7720A" w14:paraId="40CDA678" w14:textId="77777777" w:rsidTr="00B7720A">
        <w:trPr>
          <w:jc w:val="center"/>
        </w:trPr>
        <w:tc>
          <w:tcPr>
            <w:tcW w:w="5949" w:type="dxa"/>
            <w:vAlign w:val="center"/>
          </w:tcPr>
          <w:p w14:paraId="1AEF4AAE" w14:textId="4C10632B" w:rsidR="006F0E2D" w:rsidRPr="00B7720A" w:rsidRDefault="006F0E2D" w:rsidP="00F448B9">
            <w:pPr>
              <w:spacing w:before="120"/>
              <w:jc w:val="both"/>
              <w:rPr>
                <w:rFonts w:ascii="Lato" w:hAnsi="Lato" w:cs="Open Sans"/>
                <w:color w:val="153D63" w:themeColor="text2" w:themeTint="E6"/>
                <w:sz w:val="20"/>
                <w:szCs w:val="20"/>
                <w:shd w:val="clear" w:color="auto" w:fill="FFFFFF"/>
              </w:rPr>
            </w:pPr>
            <w:r w:rsidRPr="00B7720A">
              <w:rPr>
                <w:rFonts w:ascii="Lato" w:hAnsi="Lato" w:cs="Open Sans"/>
                <w:color w:val="153D63" w:themeColor="text2" w:themeTint="E6"/>
                <w:sz w:val="20"/>
                <w:szCs w:val="20"/>
                <w:shd w:val="clear" w:color="auto" w:fill="FFFFFF"/>
              </w:rPr>
              <w:t xml:space="preserve">Numer alarmowy w sytuacjach zagrożenia zdrowia i życia </w:t>
            </w:r>
          </w:p>
        </w:tc>
        <w:tc>
          <w:tcPr>
            <w:tcW w:w="1984" w:type="dxa"/>
            <w:vAlign w:val="center"/>
          </w:tcPr>
          <w:p w14:paraId="6910B3C6" w14:textId="46ADA197" w:rsidR="006F0E2D" w:rsidRPr="00B7720A" w:rsidRDefault="006F0E2D" w:rsidP="00B7720A">
            <w:pPr>
              <w:spacing w:before="120"/>
              <w:jc w:val="center"/>
              <w:rPr>
                <w:rFonts w:ascii="Lato" w:hAnsi="Lato" w:cs="Open Sans"/>
                <w:color w:val="153D63" w:themeColor="text2" w:themeTint="E6"/>
                <w:sz w:val="20"/>
                <w:szCs w:val="20"/>
                <w:shd w:val="clear" w:color="auto" w:fill="FFFFFF"/>
              </w:rPr>
            </w:pPr>
            <w:r w:rsidRPr="00B7720A">
              <w:rPr>
                <w:rFonts w:ascii="Lato" w:hAnsi="Lato" w:cs="Open Sans"/>
                <w:color w:val="153D63" w:themeColor="text2" w:themeTint="E6"/>
                <w:sz w:val="20"/>
                <w:szCs w:val="20"/>
                <w:shd w:val="clear" w:color="auto" w:fill="FFFFFF"/>
              </w:rPr>
              <w:t>112</w:t>
            </w:r>
          </w:p>
        </w:tc>
      </w:tr>
    </w:tbl>
    <w:p w14:paraId="0B963C05" w14:textId="77777777" w:rsidR="00B7720A" w:rsidRDefault="00B7720A" w:rsidP="00F448B9">
      <w:pPr>
        <w:spacing w:before="120" w:after="0"/>
        <w:rPr>
          <w:rFonts w:ascii="Lato" w:hAnsi="Lato"/>
          <w:b/>
          <w:bCs/>
          <w:color w:val="153D63" w:themeColor="text2" w:themeTint="E6"/>
          <w:sz w:val="20"/>
          <w:szCs w:val="20"/>
        </w:rPr>
      </w:pPr>
    </w:p>
    <w:p w14:paraId="6B3D65EF" w14:textId="567AE8B2" w:rsidR="001B2502" w:rsidRPr="00486B71" w:rsidRDefault="00BC7C88" w:rsidP="00F448B9">
      <w:pPr>
        <w:spacing w:before="120" w:after="0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>Brak reakcji szkoły / eskalacja przemocy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br/>
        <w:t xml:space="preserve">Gdzie </w:t>
      </w:r>
      <w:r w:rsidR="00A70250" w:rsidRPr="00486B71">
        <w:rPr>
          <w:rFonts w:ascii="Lato" w:hAnsi="Lato"/>
          <w:color w:val="153D63" w:themeColor="text2" w:themeTint="E6"/>
          <w:sz w:val="20"/>
          <w:szCs w:val="20"/>
        </w:rPr>
        <w:t xml:space="preserve">należy 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>się zgłosić:</w:t>
      </w:r>
    </w:p>
    <w:p w14:paraId="1079FB08" w14:textId="5C25C63F" w:rsidR="00F31744" w:rsidRPr="00486B71" w:rsidRDefault="001B2502" w:rsidP="00B7720A">
      <w:pPr>
        <w:pStyle w:val="Akapitzlist"/>
        <w:numPr>
          <w:ilvl w:val="0"/>
          <w:numId w:val="9"/>
        </w:numPr>
        <w:spacing w:before="120" w:after="0"/>
        <w:ind w:left="360"/>
        <w:contextualSpacing w:val="0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>K</w:t>
      </w:r>
      <w:r w:rsidR="00BC7C88"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 xml:space="preserve">uratorium </w:t>
      </w:r>
      <w:r w:rsidR="00A70250"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>o</w:t>
      </w:r>
      <w:r w:rsidR="00BC7C88"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>światy</w:t>
      </w:r>
      <w:r w:rsidR="00BC7C88" w:rsidRPr="00486B71">
        <w:rPr>
          <w:rFonts w:ascii="Lato" w:hAnsi="Lato"/>
          <w:color w:val="153D63" w:themeColor="text2" w:themeTint="E6"/>
          <w:sz w:val="20"/>
          <w:szCs w:val="20"/>
        </w:rPr>
        <w:t xml:space="preserve"> 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 xml:space="preserve">- </w:t>
      </w:r>
      <w:r w:rsidR="00FA21BB" w:rsidRPr="00486B71">
        <w:rPr>
          <w:rFonts w:ascii="Lato" w:hAnsi="Lato"/>
          <w:color w:val="153D63" w:themeColor="text2" w:themeTint="E6"/>
          <w:sz w:val="20"/>
          <w:szCs w:val="20"/>
        </w:rPr>
        <w:t xml:space="preserve">w przypadku, gdy szkoła nie podejmuje skutecznych kroków, </w:t>
      </w:r>
      <w:r w:rsidR="00B7720A">
        <w:rPr>
          <w:rFonts w:ascii="Lato" w:hAnsi="Lato"/>
          <w:color w:val="153D63" w:themeColor="text2" w:themeTint="E6"/>
          <w:sz w:val="20"/>
          <w:szCs w:val="20"/>
        </w:rPr>
        <w:t xml:space="preserve">nawet na Twoją interwencję, </w:t>
      </w:r>
      <w:r w:rsidR="00FA21BB" w:rsidRPr="00486B71">
        <w:rPr>
          <w:rFonts w:ascii="Lato" w:hAnsi="Lato"/>
          <w:color w:val="153D63" w:themeColor="text2" w:themeTint="E6"/>
          <w:sz w:val="20"/>
          <w:szCs w:val="20"/>
        </w:rPr>
        <w:t>aby zapobiec przemocy, należy skierować pismo do właściwego miejscowo kuratora oświaty, ze skargą lub wnioskiem o zbadanie sprawy</w:t>
      </w:r>
      <w:r w:rsidR="00A70250" w:rsidRPr="00486B71">
        <w:rPr>
          <w:rFonts w:ascii="Lato" w:hAnsi="Lato"/>
          <w:color w:val="153D63" w:themeColor="text2" w:themeTint="E6"/>
          <w:sz w:val="20"/>
          <w:szCs w:val="20"/>
        </w:rPr>
        <w:t xml:space="preserve"> i podjęcie stosownych działań w ramach sprawowanego nadzoru pedagogicznego</w:t>
      </w:r>
      <w:r w:rsidR="00FA21BB" w:rsidRPr="00486B71">
        <w:rPr>
          <w:rFonts w:ascii="Lato" w:hAnsi="Lato"/>
          <w:color w:val="153D63" w:themeColor="text2" w:themeTint="E6"/>
          <w:sz w:val="20"/>
          <w:szCs w:val="20"/>
        </w:rPr>
        <w:t>,</w:t>
      </w:r>
    </w:p>
    <w:p w14:paraId="3A6E3FD6" w14:textId="2E79A4C8" w:rsidR="00AD4EFF" w:rsidRPr="00B7720A" w:rsidRDefault="00BC7C88" w:rsidP="00B7720A">
      <w:pPr>
        <w:pStyle w:val="Akapitzlist"/>
        <w:numPr>
          <w:ilvl w:val="0"/>
          <w:numId w:val="9"/>
        </w:numPr>
        <w:spacing w:before="120" w:after="0"/>
        <w:ind w:left="360"/>
        <w:contextualSpacing w:val="0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>Rzecznik Praw Dziecka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 xml:space="preserve"> </w:t>
      </w:r>
      <w:r w:rsidR="001B2502" w:rsidRPr="00486B71">
        <w:rPr>
          <w:rFonts w:ascii="Lato" w:hAnsi="Lato"/>
          <w:color w:val="153D63" w:themeColor="text2" w:themeTint="E6"/>
          <w:sz w:val="20"/>
          <w:szCs w:val="20"/>
        </w:rPr>
        <w:t xml:space="preserve">- </w:t>
      </w:r>
      <w:r w:rsidR="00FA21BB" w:rsidRPr="00486B71">
        <w:rPr>
          <w:rFonts w:ascii="Lato" w:hAnsi="Lato"/>
          <w:color w:val="153D63" w:themeColor="text2" w:themeTint="E6"/>
          <w:sz w:val="20"/>
          <w:szCs w:val="20"/>
        </w:rPr>
        <w:t xml:space="preserve">podejmuje działania </w:t>
      </w:r>
      <w:r w:rsidR="00F31744" w:rsidRPr="00486B71">
        <w:rPr>
          <w:rFonts w:ascii="Lato" w:hAnsi="Lato"/>
          <w:color w:val="153D63" w:themeColor="text2" w:themeTint="E6"/>
          <w:sz w:val="20"/>
          <w:szCs w:val="20"/>
        </w:rPr>
        <w:t>w związku z</w:t>
      </w:r>
      <w:r w:rsidR="00FA21BB" w:rsidRPr="00486B71">
        <w:rPr>
          <w:rFonts w:ascii="Lato" w:hAnsi="Lato"/>
          <w:color w:val="153D63" w:themeColor="text2" w:themeTint="E6"/>
          <w:sz w:val="20"/>
          <w:szCs w:val="20"/>
        </w:rPr>
        <w:t xml:space="preserve"> naruszenie</w:t>
      </w:r>
      <w:r w:rsidR="00F31744" w:rsidRPr="00486B71">
        <w:rPr>
          <w:rFonts w:ascii="Lato" w:hAnsi="Lato"/>
          <w:color w:val="153D63" w:themeColor="text2" w:themeTint="E6"/>
          <w:sz w:val="20"/>
          <w:szCs w:val="20"/>
        </w:rPr>
        <w:t>m</w:t>
      </w:r>
      <w:r w:rsidR="00FA21BB" w:rsidRPr="00486B71">
        <w:rPr>
          <w:rFonts w:ascii="Lato" w:hAnsi="Lato"/>
          <w:color w:val="153D63" w:themeColor="text2" w:themeTint="E6"/>
          <w:sz w:val="20"/>
          <w:szCs w:val="20"/>
        </w:rPr>
        <w:t xml:space="preserve"> praw dziecka lub dobra dziecka. Zajmuje się przypadkami indywidualnymi, jeżeli wcześniej nie zostały rozwiązane we właściwy sposób, mimo że wykorzystano dostępne możliwości prawne</w:t>
      </w:r>
      <w:r w:rsidR="002B5D43" w:rsidRPr="00486B71">
        <w:rPr>
          <w:rFonts w:ascii="Lato" w:hAnsi="Lato"/>
          <w:color w:val="153D63" w:themeColor="text2" w:themeTint="E6"/>
          <w:sz w:val="20"/>
          <w:szCs w:val="20"/>
        </w:rPr>
        <w:t>.</w:t>
      </w:r>
      <w:r w:rsidR="00F31744" w:rsidRPr="00486B71">
        <w:rPr>
          <w:rFonts w:ascii="Lato" w:hAnsi="Lato"/>
          <w:color w:val="153D63" w:themeColor="text2" w:themeTint="E6"/>
          <w:sz w:val="20"/>
          <w:szCs w:val="20"/>
        </w:rPr>
        <w:t xml:space="preserve"> Dzieci i młodzież mogą również skorzystać z czatu na stronie Rzecznika Praw Dziecka: Link: </w:t>
      </w:r>
      <w:hyperlink r:id="rId9" w:history="1">
        <w:r w:rsidR="00F31744" w:rsidRPr="00486B71">
          <w:rPr>
            <w:rStyle w:val="Hipercze"/>
            <w:rFonts w:ascii="Lato" w:hAnsi="Lato"/>
            <w:color w:val="153D63" w:themeColor="text2" w:themeTint="E6"/>
            <w:sz w:val="20"/>
            <w:szCs w:val="20"/>
          </w:rPr>
          <w:t>czat.brpd.gov.pl</w:t>
        </w:r>
      </w:hyperlink>
      <w:r w:rsidR="00F31744" w:rsidRPr="00486B71">
        <w:rPr>
          <w:rFonts w:ascii="Lato" w:hAnsi="Lato"/>
          <w:color w:val="153D63" w:themeColor="text2" w:themeTint="E6"/>
          <w:sz w:val="20"/>
          <w:szCs w:val="20"/>
        </w:rPr>
        <w:t> </w:t>
      </w:r>
    </w:p>
    <w:p w14:paraId="65C234B5" w14:textId="78755485" w:rsidR="001822AC" w:rsidRPr="00B7720A" w:rsidRDefault="00F31744" w:rsidP="00B7720A">
      <w:pPr>
        <w:pStyle w:val="Akapitzlist"/>
        <w:numPr>
          <w:ilvl w:val="0"/>
          <w:numId w:val="9"/>
        </w:numPr>
        <w:spacing w:before="120" w:after="0"/>
        <w:ind w:left="360"/>
        <w:contextualSpacing w:val="0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 xml:space="preserve">Ośrodek </w:t>
      </w:r>
      <w:r w:rsidR="00B7720A">
        <w:rPr>
          <w:rFonts w:ascii="Lato" w:hAnsi="Lato"/>
          <w:b/>
          <w:bCs/>
          <w:color w:val="153D63" w:themeColor="text2" w:themeTint="E6"/>
          <w:sz w:val="20"/>
          <w:szCs w:val="20"/>
        </w:rPr>
        <w:t>p</w:t>
      </w:r>
      <w:r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 xml:space="preserve">omocy </w:t>
      </w:r>
      <w:r w:rsidR="00B7720A">
        <w:rPr>
          <w:rFonts w:ascii="Lato" w:hAnsi="Lato"/>
          <w:b/>
          <w:bCs/>
          <w:color w:val="153D63" w:themeColor="text2" w:themeTint="E6"/>
          <w:sz w:val="20"/>
          <w:szCs w:val="20"/>
        </w:rPr>
        <w:t>s</w:t>
      </w:r>
      <w:r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 xml:space="preserve">połecznej, </w:t>
      </w:r>
      <w:r w:rsidR="00BC7C88"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>Policja/prokuratura</w:t>
      </w:r>
      <w:r w:rsidR="00117CF7"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>/</w:t>
      </w:r>
      <w:r w:rsidR="00B7720A">
        <w:rPr>
          <w:rFonts w:ascii="Lato" w:hAnsi="Lato"/>
          <w:b/>
          <w:bCs/>
          <w:color w:val="153D63" w:themeColor="text2" w:themeTint="E6"/>
          <w:sz w:val="20"/>
          <w:szCs w:val="20"/>
        </w:rPr>
        <w:t>s</w:t>
      </w:r>
      <w:r w:rsidR="00117CF7"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 xml:space="preserve">ąd </w:t>
      </w:r>
      <w:r w:rsidR="00B7720A">
        <w:rPr>
          <w:rFonts w:ascii="Lato" w:hAnsi="Lato"/>
          <w:b/>
          <w:bCs/>
          <w:color w:val="153D63" w:themeColor="text2" w:themeTint="E6"/>
          <w:sz w:val="20"/>
          <w:szCs w:val="20"/>
        </w:rPr>
        <w:t>r</w:t>
      </w:r>
      <w:r w:rsidR="00117CF7"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>odzinny</w:t>
      </w:r>
      <w:r w:rsidR="00BC7C88"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 xml:space="preserve"> </w:t>
      </w:r>
      <w:r w:rsidR="00BC7C88" w:rsidRPr="00486B71">
        <w:rPr>
          <w:rFonts w:ascii="Lato" w:hAnsi="Lato"/>
          <w:color w:val="153D63" w:themeColor="text2" w:themeTint="E6"/>
          <w:sz w:val="20"/>
          <w:szCs w:val="20"/>
        </w:rPr>
        <w:t>– jeśli przemoc ma charakter</w:t>
      </w:r>
      <w:r w:rsidR="00691550" w:rsidRPr="00486B71">
        <w:rPr>
          <w:rFonts w:ascii="Lato" w:hAnsi="Lato"/>
          <w:color w:val="153D63" w:themeColor="text2" w:themeTint="E6"/>
          <w:sz w:val="20"/>
          <w:szCs w:val="20"/>
        </w:rPr>
        <w:t xml:space="preserve"> </w:t>
      </w:r>
      <w:r w:rsidR="00BC7C88" w:rsidRPr="00486B71">
        <w:rPr>
          <w:rFonts w:ascii="Lato" w:hAnsi="Lato"/>
          <w:color w:val="153D63" w:themeColor="text2" w:themeTint="E6"/>
          <w:sz w:val="20"/>
          <w:szCs w:val="20"/>
        </w:rPr>
        <w:t>przestępstwa (np. pobicie, groźby, znęcanie się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 xml:space="preserve"> fizyczne i/lub psychiczne</w:t>
      </w:r>
      <w:r w:rsidR="00BC7C88" w:rsidRPr="00486B71">
        <w:rPr>
          <w:rFonts w:ascii="Lato" w:hAnsi="Lato"/>
          <w:color w:val="153D63" w:themeColor="text2" w:themeTint="E6"/>
          <w:sz w:val="20"/>
          <w:szCs w:val="20"/>
        </w:rPr>
        <w:t xml:space="preserve">, </w:t>
      </w:r>
      <w:r w:rsidR="00213F23" w:rsidRPr="00486B71">
        <w:rPr>
          <w:rFonts w:ascii="Lato" w:hAnsi="Lato"/>
          <w:color w:val="153D63" w:themeColor="text2" w:themeTint="E6"/>
          <w:sz w:val="20"/>
          <w:szCs w:val="20"/>
        </w:rPr>
        <w:t>upowszechnianie</w:t>
      </w:r>
      <w:r w:rsidR="00BC7C88" w:rsidRPr="00486B71">
        <w:rPr>
          <w:rFonts w:ascii="Lato" w:hAnsi="Lato"/>
          <w:color w:val="153D63" w:themeColor="text2" w:themeTint="E6"/>
          <w:sz w:val="20"/>
          <w:szCs w:val="20"/>
        </w:rPr>
        <w:t xml:space="preserve"> </w:t>
      </w:r>
      <w:r w:rsidR="00213F23" w:rsidRPr="00486B71">
        <w:rPr>
          <w:rFonts w:ascii="Lato" w:hAnsi="Lato"/>
          <w:color w:val="153D63" w:themeColor="text2" w:themeTint="E6"/>
          <w:sz w:val="20"/>
          <w:szCs w:val="20"/>
        </w:rPr>
        <w:t>informacji na temat dziecka</w:t>
      </w:r>
      <w:r w:rsidR="00BC7C88" w:rsidRPr="00486B71">
        <w:rPr>
          <w:rFonts w:ascii="Lato" w:hAnsi="Lato"/>
          <w:color w:val="153D63" w:themeColor="text2" w:themeTint="E6"/>
          <w:sz w:val="20"/>
          <w:szCs w:val="20"/>
        </w:rPr>
        <w:t xml:space="preserve"> w Internecie</w:t>
      </w:r>
      <w:r w:rsidR="00213F23" w:rsidRPr="00486B71">
        <w:rPr>
          <w:rFonts w:ascii="Lato" w:hAnsi="Lato"/>
          <w:color w:val="153D63" w:themeColor="text2" w:themeTint="E6"/>
          <w:sz w:val="20"/>
          <w:szCs w:val="20"/>
        </w:rPr>
        <w:t xml:space="preserve"> bez jego zgody</w:t>
      </w:r>
      <w:r w:rsidR="00BC7C88" w:rsidRPr="00486B71">
        <w:rPr>
          <w:rFonts w:ascii="Lato" w:hAnsi="Lato"/>
          <w:color w:val="153D63" w:themeColor="text2" w:themeTint="E6"/>
          <w:sz w:val="20"/>
          <w:szCs w:val="20"/>
        </w:rPr>
        <w:t>)</w:t>
      </w:r>
      <w:r w:rsidR="00691550" w:rsidRPr="00486B71">
        <w:rPr>
          <w:rFonts w:ascii="Lato" w:hAnsi="Lato"/>
          <w:color w:val="153D63" w:themeColor="text2" w:themeTint="E6"/>
          <w:sz w:val="20"/>
          <w:szCs w:val="20"/>
        </w:rPr>
        <w:t>.</w:t>
      </w:r>
    </w:p>
    <w:p w14:paraId="38630BEE" w14:textId="77777777" w:rsidR="00B7720A" w:rsidRDefault="00B7720A" w:rsidP="00B7720A">
      <w:pPr>
        <w:spacing w:before="120" w:after="0"/>
        <w:rPr>
          <w:rFonts w:ascii="Lato" w:hAnsi="Lato"/>
          <w:b/>
          <w:bCs/>
          <w:color w:val="153D63" w:themeColor="text2" w:themeTint="E6"/>
          <w:sz w:val="20"/>
          <w:szCs w:val="20"/>
        </w:rPr>
      </w:pPr>
    </w:p>
    <w:p w14:paraId="16310563" w14:textId="48387165" w:rsidR="00AD4EFF" w:rsidRPr="00B7720A" w:rsidRDefault="00BC7C88" w:rsidP="00B7720A">
      <w:pPr>
        <w:spacing w:before="120" w:after="0"/>
        <w:rPr>
          <w:rFonts w:ascii="Lato" w:hAnsi="Lato"/>
          <w:color w:val="153D63" w:themeColor="text2" w:themeTint="E6"/>
          <w:sz w:val="20"/>
          <w:szCs w:val="20"/>
        </w:rPr>
      </w:pPr>
      <w:r w:rsidRPr="00B7720A">
        <w:rPr>
          <w:rFonts w:ascii="Lato" w:hAnsi="Lato"/>
          <w:b/>
          <w:bCs/>
          <w:color w:val="153D63" w:themeColor="text2" w:themeTint="E6"/>
          <w:sz w:val="20"/>
          <w:szCs w:val="20"/>
        </w:rPr>
        <w:t>DODATKOWE WSKAZ</w:t>
      </w:r>
      <w:r w:rsidRPr="00B7720A">
        <w:rPr>
          <w:rFonts w:ascii="Lato" w:hAnsi="Lato" w:cs="Aptos"/>
          <w:b/>
          <w:bCs/>
          <w:color w:val="153D63" w:themeColor="text2" w:themeTint="E6"/>
          <w:sz w:val="20"/>
          <w:szCs w:val="20"/>
        </w:rPr>
        <w:t>Ó</w:t>
      </w:r>
      <w:r w:rsidRPr="00B7720A">
        <w:rPr>
          <w:rFonts w:ascii="Lato" w:hAnsi="Lato"/>
          <w:b/>
          <w:bCs/>
          <w:color w:val="153D63" w:themeColor="text2" w:themeTint="E6"/>
          <w:sz w:val="20"/>
          <w:szCs w:val="20"/>
        </w:rPr>
        <w:t>WKI DLA RODZICA:</w:t>
      </w:r>
      <w:r w:rsidRPr="00B7720A">
        <w:rPr>
          <w:rFonts w:ascii="Lato" w:hAnsi="Lato"/>
          <w:color w:val="153D63" w:themeColor="text2" w:themeTint="E6"/>
          <w:sz w:val="20"/>
          <w:szCs w:val="20"/>
        </w:rPr>
        <w:br/>
      </w:r>
      <w:r w:rsidR="00687D11" w:rsidRPr="00B7720A">
        <w:rPr>
          <w:rFonts w:ascii="Lato" w:hAnsi="Lato"/>
          <w:color w:val="153D63" w:themeColor="text2" w:themeTint="E6"/>
          <w:sz w:val="20"/>
          <w:szCs w:val="20"/>
        </w:rPr>
        <w:t>Zapamiętaj,</w:t>
      </w:r>
      <w:r w:rsidR="00F31744" w:rsidRPr="00B7720A">
        <w:rPr>
          <w:rFonts w:ascii="Lato" w:hAnsi="Lato"/>
          <w:color w:val="153D63" w:themeColor="text2" w:themeTint="E6"/>
          <w:sz w:val="20"/>
          <w:szCs w:val="20"/>
        </w:rPr>
        <w:t xml:space="preserve"> aby działać</w:t>
      </w:r>
      <w:r w:rsidRPr="00B7720A">
        <w:rPr>
          <w:rFonts w:ascii="Lato" w:hAnsi="Lato"/>
          <w:color w:val="153D63" w:themeColor="text2" w:themeTint="E6"/>
          <w:sz w:val="20"/>
          <w:szCs w:val="20"/>
        </w:rPr>
        <w:t xml:space="preserve"> w interesie </w:t>
      </w:r>
      <w:r w:rsidR="00687D11" w:rsidRPr="00B7720A">
        <w:rPr>
          <w:rFonts w:ascii="Lato" w:hAnsi="Lato"/>
          <w:color w:val="153D63" w:themeColor="text2" w:themeTint="E6"/>
          <w:sz w:val="20"/>
          <w:szCs w:val="20"/>
        </w:rPr>
        <w:t xml:space="preserve">zdrowia fizycznego i psychicznego </w:t>
      </w:r>
      <w:r w:rsidR="00691550" w:rsidRPr="00B7720A">
        <w:rPr>
          <w:rFonts w:ascii="Lato" w:hAnsi="Lato"/>
          <w:color w:val="153D63" w:themeColor="text2" w:themeTint="E6"/>
          <w:sz w:val="20"/>
          <w:szCs w:val="20"/>
        </w:rPr>
        <w:t>w tym</w:t>
      </w:r>
      <w:r w:rsidRPr="00B7720A">
        <w:rPr>
          <w:rFonts w:ascii="Lato" w:hAnsi="Lato"/>
          <w:color w:val="153D63" w:themeColor="text2" w:themeTint="E6"/>
          <w:sz w:val="20"/>
          <w:szCs w:val="20"/>
        </w:rPr>
        <w:t xml:space="preserve"> bezpieczeństwa dziecka.</w:t>
      </w:r>
      <w:r w:rsidRPr="00B7720A">
        <w:rPr>
          <w:rFonts w:ascii="Lato" w:hAnsi="Lato"/>
          <w:color w:val="153D63" w:themeColor="text2" w:themeTint="E6"/>
          <w:sz w:val="20"/>
          <w:szCs w:val="20"/>
        </w:rPr>
        <w:br/>
      </w:r>
      <w:r w:rsidR="00691550" w:rsidRPr="00B7720A">
        <w:rPr>
          <w:rFonts w:ascii="Lato" w:hAnsi="Lato"/>
          <w:color w:val="153D63" w:themeColor="text2" w:themeTint="E6"/>
          <w:sz w:val="20"/>
          <w:szCs w:val="20"/>
        </w:rPr>
        <w:t>Wspieraj</w:t>
      </w:r>
      <w:r w:rsidRPr="00B7720A">
        <w:rPr>
          <w:rFonts w:ascii="Lato" w:hAnsi="Lato"/>
          <w:color w:val="153D63" w:themeColor="text2" w:themeTint="E6"/>
          <w:sz w:val="20"/>
          <w:szCs w:val="20"/>
        </w:rPr>
        <w:t xml:space="preserve"> dziecko </w:t>
      </w:r>
      <w:r w:rsidR="00112F52" w:rsidRPr="00B7720A">
        <w:rPr>
          <w:rFonts w:ascii="Lato" w:hAnsi="Lato"/>
          <w:color w:val="153D63" w:themeColor="text2" w:themeTint="E6"/>
          <w:sz w:val="20"/>
          <w:szCs w:val="20"/>
        </w:rPr>
        <w:t xml:space="preserve">w budowaniu </w:t>
      </w:r>
      <w:r w:rsidRPr="00B7720A">
        <w:rPr>
          <w:rFonts w:ascii="Lato" w:hAnsi="Lato"/>
          <w:color w:val="153D63" w:themeColor="text2" w:themeTint="E6"/>
          <w:sz w:val="20"/>
          <w:szCs w:val="20"/>
        </w:rPr>
        <w:t>asertywności</w:t>
      </w:r>
      <w:r w:rsidR="00AD4EFF" w:rsidRPr="00B7720A">
        <w:rPr>
          <w:rFonts w:ascii="Lato" w:hAnsi="Lato"/>
          <w:color w:val="153D63" w:themeColor="text2" w:themeTint="E6"/>
          <w:sz w:val="20"/>
          <w:szCs w:val="20"/>
        </w:rPr>
        <w:t xml:space="preserve">, aby rozwijać jego umiejętności społeczne. </w:t>
      </w:r>
    </w:p>
    <w:p w14:paraId="12DE4020" w14:textId="15781A0F" w:rsidR="00BC7C88" w:rsidRPr="00B7720A" w:rsidRDefault="00AD4EFF" w:rsidP="00B7720A">
      <w:pPr>
        <w:spacing w:before="120" w:after="0"/>
        <w:jc w:val="both"/>
        <w:rPr>
          <w:rFonts w:ascii="Lato" w:hAnsi="Lato"/>
          <w:b/>
          <w:bCs/>
          <w:color w:val="153D63" w:themeColor="text2" w:themeTint="E6"/>
          <w:sz w:val="20"/>
          <w:szCs w:val="20"/>
        </w:rPr>
      </w:pPr>
      <w:r w:rsidRPr="00B7720A">
        <w:rPr>
          <w:rFonts w:ascii="Lato" w:hAnsi="Lato"/>
          <w:b/>
          <w:bCs/>
          <w:color w:val="153D63" w:themeColor="text2" w:themeTint="E6"/>
          <w:sz w:val="20"/>
          <w:szCs w:val="20"/>
        </w:rPr>
        <w:t>N</w:t>
      </w:r>
      <w:r w:rsidR="00BC7C88" w:rsidRPr="00B7720A">
        <w:rPr>
          <w:rFonts w:ascii="Lato" w:hAnsi="Lato"/>
          <w:b/>
          <w:bCs/>
          <w:color w:val="153D63" w:themeColor="text2" w:themeTint="E6"/>
          <w:sz w:val="20"/>
          <w:szCs w:val="20"/>
        </w:rPr>
        <w:t xml:space="preserve">ie obciążaj </w:t>
      </w:r>
      <w:r w:rsidRPr="00B7720A">
        <w:rPr>
          <w:rFonts w:ascii="Lato" w:hAnsi="Lato"/>
          <w:b/>
          <w:bCs/>
          <w:color w:val="153D63" w:themeColor="text2" w:themeTint="E6"/>
          <w:sz w:val="20"/>
          <w:szCs w:val="20"/>
        </w:rPr>
        <w:t xml:space="preserve">dziecka </w:t>
      </w:r>
      <w:r w:rsidR="00BC7C88" w:rsidRPr="00B7720A">
        <w:rPr>
          <w:rFonts w:ascii="Lato" w:hAnsi="Lato"/>
          <w:b/>
          <w:bCs/>
          <w:color w:val="153D63" w:themeColor="text2" w:themeTint="E6"/>
          <w:sz w:val="20"/>
          <w:szCs w:val="20"/>
        </w:rPr>
        <w:t>odpowiedzialnością za to, że jest ofiarą</w:t>
      </w:r>
      <w:r w:rsidR="00B7720A">
        <w:rPr>
          <w:rFonts w:ascii="Lato" w:hAnsi="Lato"/>
          <w:b/>
          <w:bCs/>
          <w:color w:val="153D63" w:themeColor="text2" w:themeTint="E6"/>
          <w:sz w:val="20"/>
          <w:szCs w:val="20"/>
        </w:rPr>
        <w:t xml:space="preserve"> sprawcy, osobą doznającą przemocy</w:t>
      </w:r>
      <w:r w:rsidR="00AA5167" w:rsidRPr="00B7720A">
        <w:rPr>
          <w:rFonts w:ascii="Lato" w:hAnsi="Lato"/>
          <w:b/>
          <w:bCs/>
          <w:color w:val="153D63" w:themeColor="text2" w:themeTint="E6"/>
          <w:sz w:val="20"/>
          <w:szCs w:val="20"/>
        </w:rPr>
        <w:t xml:space="preserve">. </w:t>
      </w:r>
    </w:p>
    <w:sectPr w:rsidR="00BC7C88" w:rsidRPr="00B7720A" w:rsidSect="00B7720A">
      <w:pgSz w:w="11906" w:h="16838"/>
      <w:pgMar w:top="1276" w:right="1417" w:bottom="709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29A837" w14:textId="77777777" w:rsidR="00D64921" w:rsidRDefault="00D64921" w:rsidP="003D4F9F">
      <w:pPr>
        <w:spacing w:after="0" w:line="240" w:lineRule="auto"/>
      </w:pPr>
      <w:r>
        <w:separator/>
      </w:r>
    </w:p>
  </w:endnote>
  <w:endnote w:type="continuationSeparator" w:id="0">
    <w:p w14:paraId="0B834FDE" w14:textId="77777777" w:rsidR="00D64921" w:rsidRDefault="00D64921" w:rsidP="003D4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966D65" w14:textId="77777777" w:rsidR="00D64921" w:rsidRDefault="00D64921" w:rsidP="003D4F9F">
      <w:pPr>
        <w:spacing w:after="0" w:line="240" w:lineRule="auto"/>
      </w:pPr>
      <w:r>
        <w:separator/>
      </w:r>
    </w:p>
  </w:footnote>
  <w:footnote w:type="continuationSeparator" w:id="0">
    <w:p w14:paraId="6BE02AB1" w14:textId="77777777" w:rsidR="00D64921" w:rsidRDefault="00D64921" w:rsidP="003D4F9F">
      <w:pPr>
        <w:spacing w:after="0" w:line="240" w:lineRule="auto"/>
      </w:pPr>
      <w:r>
        <w:continuationSeparator/>
      </w:r>
    </w:p>
  </w:footnote>
  <w:footnote w:id="1">
    <w:p w14:paraId="5D276895" w14:textId="77777777" w:rsidR="003D4F9F" w:rsidRPr="00B7720A" w:rsidRDefault="003D4F9F" w:rsidP="003D4F9F">
      <w:pPr>
        <w:pStyle w:val="Tekstprzypisudolnego"/>
        <w:jc w:val="both"/>
        <w:rPr>
          <w:rFonts w:ascii="Lato" w:hAnsi="Lato"/>
          <w:color w:val="153D63" w:themeColor="text2" w:themeTint="E6"/>
          <w:sz w:val="18"/>
          <w:szCs w:val="18"/>
        </w:rPr>
      </w:pPr>
      <w:r>
        <w:rPr>
          <w:rStyle w:val="Odwoanieprzypisudolnego"/>
          <w:rFonts w:ascii="Lato" w:hAnsi="Lato"/>
          <w:sz w:val="18"/>
          <w:szCs w:val="18"/>
        </w:rPr>
        <w:footnoteRef/>
      </w:r>
      <w:r>
        <w:rPr>
          <w:rFonts w:ascii="Lato" w:hAnsi="Lato"/>
          <w:sz w:val="18"/>
          <w:szCs w:val="18"/>
        </w:rPr>
        <w:t xml:space="preserve"> </w:t>
      </w:r>
      <w:r w:rsidRPr="00B7720A">
        <w:rPr>
          <w:rFonts w:ascii="Lato" w:hAnsi="Lato"/>
          <w:color w:val="153D63" w:themeColor="text2" w:themeTint="E6"/>
          <w:sz w:val="18"/>
          <w:szCs w:val="18"/>
        </w:rPr>
        <w:t xml:space="preserve">Art. 4 ustawy z dnia 8 września 2006 r. o Państwowym Ratownictwie Medycznym (Dz.U. z 2021 r. </w:t>
      </w:r>
      <w:r w:rsidRPr="00B7720A">
        <w:rPr>
          <w:rFonts w:ascii="Lato" w:hAnsi="Lato"/>
          <w:color w:val="153D63" w:themeColor="text2" w:themeTint="E6"/>
          <w:sz w:val="18"/>
          <w:szCs w:val="18"/>
        </w:rPr>
        <w:br/>
        <w:t>poz. 2053).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910A14"/>
    <w:multiLevelType w:val="hybridMultilevel"/>
    <w:tmpl w:val="B72CCAA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6D601C"/>
    <w:multiLevelType w:val="hybridMultilevel"/>
    <w:tmpl w:val="0B2E3D76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24D11FC9"/>
    <w:multiLevelType w:val="hybridMultilevel"/>
    <w:tmpl w:val="FE5E008A"/>
    <w:lvl w:ilvl="0" w:tplc="072A2E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53D63" w:themeColor="text2" w:themeTint="E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0A7C49"/>
    <w:multiLevelType w:val="hybridMultilevel"/>
    <w:tmpl w:val="A47802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3F7CA9"/>
    <w:multiLevelType w:val="hybridMultilevel"/>
    <w:tmpl w:val="50C06E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446F95"/>
    <w:multiLevelType w:val="hybridMultilevel"/>
    <w:tmpl w:val="0086893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CC614CD"/>
    <w:multiLevelType w:val="hybridMultilevel"/>
    <w:tmpl w:val="46AA4A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1037E6"/>
    <w:multiLevelType w:val="multilevel"/>
    <w:tmpl w:val="4D7E6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26540A"/>
    <w:multiLevelType w:val="hybridMultilevel"/>
    <w:tmpl w:val="B6F8BF14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AE00237"/>
    <w:multiLevelType w:val="hybridMultilevel"/>
    <w:tmpl w:val="A1083C8A"/>
    <w:lvl w:ilvl="0" w:tplc="2DDA86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C074668"/>
    <w:multiLevelType w:val="multilevel"/>
    <w:tmpl w:val="80560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FB15803"/>
    <w:multiLevelType w:val="hybridMultilevel"/>
    <w:tmpl w:val="56BE3B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FF2C4F"/>
    <w:multiLevelType w:val="hybridMultilevel"/>
    <w:tmpl w:val="1DE43726"/>
    <w:lvl w:ilvl="0" w:tplc="B832F6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5D2607CE" w:tentative="1">
      <w:start w:val="1"/>
      <w:numFmt w:val="lowerLetter"/>
      <w:lvlText w:val="%2."/>
      <w:lvlJc w:val="left"/>
      <w:pPr>
        <w:ind w:left="1080" w:hanging="360"/>
      </w:pPr>
    </w:lvl>
    <w:lvl w:ilvl="2" w:tplc="E8883E2A" w:tentative="1">
      <w:start w:val="1"/>
      <w:numFmt w:val="lowerRoman"/>
      <w:lvlText w:val="%3."/>
      <w:lvlJc w:val="right"/>
      <w:pPr>
        <w:ind w:left="1800" w:hanging="180"/>
      </w:pPr>
    </w:lvl>
    <w:lvl w:ilvl="3" w:tplc="39FE26B6" w:tentative="1">
      <w:start w:val="1"/>
      <w:numFmt w:val="decimal"/>
      <w:lvlText w:val="%4."/>
      <w:lvlJc w:val="left"/>
      <w:pPr>
        <w:ind w:left="2520" w:hanging="360"/>
      </w:pPr>
    </w:lvl>
    <w:lvl w:ilvl="4" w:tplc="5A828BA0" w:tentative="1">
      <w:start w:val="1"/>
      <w:numFmt w:val="lowerLetter"/>
      <w:lvlText w:val="%5."/>
      <w:lvlJc w:val="left"/>
      <w:pPr>
        <w:ind w:left="3240" w:hanging="360"/>
      </w:pPr>
    </w:lvl>
    <w:lvl w:ilvl="5" w:tplc="22C41234" w:tentative="1">
      <w:start w:val="1"/>
      <w:numFmt w:val="lowerRoman"/>
      <w:lvlText w:val="%6."/>
      <w:lvlJc w:val="right"/>
      <w:pPr>
        <w:ind w:left="3960" w:hanging="180"/>
      </w:pPr>
    </w:lvl>
    <w:lvl w:ilvl="6" w:tplc="A48ABCAA" w:tentative="1">
      <w:start w:val="1"/>
      <w:numFmt w:val="decimal"/>
      <w:lvlText w:val="%7."/>
      <w:lvlJc w:val="left"/>
      <w:pPr>
        <w:ind w:left="4680" w:hanging="360"/>
      </w:pPr>
    </w:lvl>
    <w:lvl w:ilvl="7" w:tplc="4DDAF902" w:tentative="1">
      <w:start w:val="1"/>
      <w:numFmt w:val="lowerLetter"/>
      <w:lvlText w:val="%8."/>
      <w:lvlJc w:val="left"/>
      <w:pPr>
        <w:ind w:left="5400" w:hanging="360"/>
      </w:pPr>
    </w:lvl>
    <w:lvl w:ilvl="8" w:tplc="5F7A3C6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D1D12F2"/>
    <w:multiLevelType w:val="hybridMultilevel"/>
    <w:tmpl w:val="020862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4950320">
    <w:abstractNumId w:val="12"/>
  </w:num>
  <w:num w:numId="2" w16cid:durableId="638608822">
    <w:abstractNumId w:val="8"/>
  </w:num>
  <w:num w:numId="3" w16cid:durableId="444038524">
    <w:abstractNumId w:val="9"/>
  </w:num>
  <w:num w:numId="4" w16cid:durableId="1675299640">
    <w:abstractNumId w:val="1"/>
  </w:num>
  <w:num w:numId="5" w16cid:durableId="1759406827">
    <w:abstractNumId w:val="0"/>
  </w:num>
  <w:num w:numId="6" w16cid:durableId="1600717328">
    <w:abstractNumId w:val="6"/>
  </w:num>
  <w:num w:numId="7" w16cid:durableId="915239402">
    <w:abstractNumId w:val="13"/>
  </w:num>
  <w:num w:numId="8" w16cid:durableId="1772042859">
    <w:abstractNumId w:val="11"/>
  </w:num>
  <w:num w:numId="9" w16cid:durableId="309405272">
    <w:abstractNumId w:val="3"/>
  </w:num>
  <w:num w:numId="10" w16cid:durableId="124543566">
    <w:abstractNumId w:val="7"/>
  </w:num>
  <w:num w:numId="11" w16cid:durableId="223175911">
    <w:abstractNumId w:val="10"/>
  </w:num>
  <w:num w:numId="12" w16cid:durableId="1914508439">
    <w:abstractNumId w:val="4"/>
  </w:num>
  <w:num w:numId="13" w16cid:durableId="2007400397">
    <w:abstractNumId w:val="5"/>
  </w:num>
  <w:num w:numId="14" w16cid:durableId="15989064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C88"/>
    <w:rsid w:val="0002000A"/>
    <w:rsid w:val="000C4F42"/>
    <w:rsid w:val="00112F52"/>
    <w:rsid w:val="00117CF7"/>
    <w:rsid w:val="00136835"/>
    <w:rsid w:val="001601A4"/>
    <w:rsid w:val="001822AC"/>
    <w:rsid w:val="001B2502"/>
    <w:rsid w:val="00213F23"/>
    <w:rsid w:val="00221FA0"/>
    <w:rsid w:val="00236B50"/>
    <w:rsid w:val="0028634D"/>
    <w:rsid w:val="002B1339"/>
    <w:rsid w:val="002B5D43"/>
    <w:rsid w:val="002E5D6E"/>
    <w:rsid w:val="00302D8C"/>
    <w:rsid w:val="0032544F"/>
    <w:rsid w:val="00340B5B"/>
    <w:rsid w:val="003D4F9F"/>
    <w:rsid w:val="00486B71"/>
    <w:rsid w:val="004874E4"/>
    <w:rsid w:val="00491D68"/>
    <w:rsid w:val="00493A62"/>
    <w:rsid w:val="004C56A6"/>
    <w:rsid w:val="004D4FA2"/>
    <w:rsid w:val="00516233"/>
    <w:rsid w:val="00527501"/>
    <w:rsid w:val="00597CEA"/>
    <w:rsid w:val="005B0859"/>
    <w:rsid w:val="005B67D2"/>
    <w:rsid w:val="005B71A0"/>
    <w:rsid w:val="005E3BA2"/>
    <w:rsid w:val="00622274"/>
    <w:rsid w:val="00641C31"/>
    <w:rsid w:val="00644096"/>
    <w:rsid w:val="006454D4"/>
    <w:rsid w:val="0067653A"/>
    <w:rsid w:val="00687D11"/>
    <w:rsid w:val="00691550"/>
    <w:rsid w:val="006F0E2D"/>
    <w:rsid w:val="007037A1"/>
    <w:rsid w:val="00704CE0"/>
    <w:rsid w:val="007149F4"/>
    <w:rsid w:val="00732C32"/>
    <w:rsid w:val="00740734"/>
    <w:rsid w:val="00805253"/>
    <w:rsid w:val="00865E9E"/>
    <w:rsid w:val="00874CF4"/>
    <w:rsid w:val="00896A16"/>
    <w:rsid w:val="0091311B"/>
    <w:rsid w:val="00964E21"/>
    <w:rsid w:val="00974A97"/>
    <w:rsid w:val="009F13BE"/>
    <w:rsid w:val="00A01D39"/>
    <w:rsid w:val="00A37C3B"/>
    <w:rsid w:val="00A55940"/>
    <w:rsid w:val="00A70250"/>
    <w:rsid w:val="00AA5167"/>
    <w:rsid w:val="00AD4EFF"/>
    <w:rsid w:val="00B7720A"/>
    <w:rsid w:val="00BB1EB9"/>
    <w:rsid w:val="00BC0F85"/>
    <w:rsid w:val="00BC2812"/>
    <w:rsid w:val="00BC7C88"/>
    <w:rsid w:val="00BE479D"/>
    <w:rsid w:val="00BF0D3E"/>
    <w:rsid w:val="00BF6D5F"/>
    <w:rsid w:val="00C46939"/>
    <w:rsid w:val="00C773AF"/>
    <w:rsid w:val="00CD1B9E"/>
    <w:rsid w:val="00D54509"/>
    <w:rsid w:val="00D64921"/>
    <w:rsid w:val="00D707CD"/>
    <w:rsid w:val="00D7341A"/>
    <w:rsid w:val="00D77A78"/>
    <w:rsid w:val="00D77C2F"/>
    <w:rsid w:val="00E52FB8"/>
    <w:rsid w:val="00EE5071"/>
    <w:rsid w:val="00F030CD"/>
    <w:rsid w:val="00F31744"/>
    <w:rsid w:val="00F448B9"/>
    <w:rsid w:val="00F51904"/>
    <w:rsid w:val="00F62443"/>
    <w:rsid w:val="00F874E7"/>
    <w:rsid w:val="00FA2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DAC16"/>
  <w15:chartTrackingRefBased/>
  <w15:docId w15:val="{875DFFC7-8E6F-4587-8518-6DB65C50B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C7C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C7C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C7C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C7C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C7C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C7C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C7C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C7C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C7C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C7C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C7C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C7C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C7C8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C7C8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C7C8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C7C8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C7C8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C7C8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C7C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C7C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C7C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C7C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C7C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C7C88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BC7C8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C7C8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C7C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C7C8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C7C88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4D4FA2"/>
  </w:style>
  <w:style w:type="character" w:styleId="Hipercze">
    <w:name w:val="Hyperlink"/>
    <w:basedOn w:val="Domylnaczcionkaakapitu"/>
    <w:uiPriority w:val="99"/>
    <w:unhideWhenUsed/>
    <w:rsid w:val="003D4F9F"/>
    <w:rPr>
      <w:color w:val="467886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3D4F9F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4F9F"/>
    <w:rPr>
      <w:kern w:val="0"/>
      <w:sz w:val="20"/>
      <w:szCs w:val="20"/>
      <w14:ligatures w14:val="none"/>
    </w:rPr>
  </w:style>
  <w:style w:type="character" w:styleId="Odwoanieprzypisudolnego">
    <w:name w:val="footnote reference"/>
    <w:aliases w:val="-E Fußnotenzeichen,1_przypis,E FNZ,EN Footnote Reference,Exposant 3 Point,Footnote Reference Number,Footnote reference number,Footnote symbol,Footnote#,Odwołanie przypisu,Ref,SUPERS,Times 10 Point,de nota al pie,fr,note TESI"/>
    <w:basedOn w:val="Domylnaczcionkaakapitu"/>
    <w:semiHidden/>
    <w:unhideWhenUsed/>
    <w:qFormat/>
    <w:rsid w:val="003D4F9F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3174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F31744"/>
    <w:rPr>
      <w:color w:val="96607D" w:themeColor="followedHyperlink"/>
      <w:u w:val="singl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74A97"/>
    <w:pPr>
      <w:spacing w:before="240" w:after="0" w:line="259" w:lineRule="auto"/>
      <w:outlineLvl w:val="9"/>
    </w:pPr>
    <w:rPr>
      <w:kern w:val="0"/>
      <w:sz w:val="32"/>
      <w:szCs w:val="32"/>
      <w:lang w:eastAsia="pl-PL"/>
      <w14:ligatures w14:val="none"/>
    </w:rPr>
  </w:style>
  <w:style w:type="paragraph" w:styleId="Bezodstpw">
    <w:name w:val="No Spacing"/>
    <w:link w:val="BezodstpwZnak"/>
    <w:uiPriority w:val="1"/>
    <w:qFormat/>
    <w:rsid w:val="00974A97"/>
    <w:pPr>
      <w:spacing w:after="0" w:line="240" w:lineRule="auto"/>
    </w:pPr>
    <w:rPr>
      <w:rFonts w:eastAsiaTheme="minorEastAsia"/>
      <w:kern w:val="0"/>
      <w:sz w:val="22"/>
      <w:szCs w:val="22"/>
      <w:lang w:eastAsia="pl-PL"/>
      <w14:ligatures w14:val="none"/>
    </w:rPr>
  </w:style>
  <w:style w:type="character" w:customStyle="1" w:styleId="BezodstpwZnak">
    <w:name w:val="Bez odstępów Znak"/>
    <w:basedOn w:val="Domylnaczcionkaakapitu"/>
    <w:link w:val="Bezodstpw"/>
    <w:uiPriority w:val="1"/>
    <w:rsid w:val="00974A97"/>
    <w:rPr>
      <w:rFonts w:eastAsiaTheme="minorEastAsia"/>
      <w:kern w:val="0"/>
      <w:sz w:val="22"/>
      <w:szCs w:val="22"/>
      <w:lang w:eastAsia="pl-PL"/>
      <w14:ligatures w14:val="none"/>
    </w:rPr>
  </w:style>
  <w:style w:type="paragraph" w:styleId="Poprawka">
    <w:name w:val="Revision"/>
    <w:hidden/>
    <w:uiPriority w:val="99"/>
    <w:semiHidden/>
    <w:rsid w:val="00E52FB8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C56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C56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C56A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56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56A6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6F0E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86B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6B71"/>
  </w:style>
  <w:style w:type="paragraph" w:styleId="Stopka">
    <w:name w:val="footer"/>
    <w:basedOn w:val="Normalny"/>
    <w:link w:val="StopkaZnak"/>
    <w:uiPriority w:val="99"/>
    <w:unhideWhenUsed/>
    <w:rsid w:val="00486B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6B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fz.gov.pl/dla-pacjenta/informacje-o-swiadczeniach/ochrony-zdrowia-psychicznego-dzieci-i-mlodziezy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zp.org.pl/map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zat.brpd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1120</Words>
  <Characters>6724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Postek Monika</dc:creator>
  <cp:keywords/>
  <dc:description/>
  <cp:lastModifiedBy>Kosiec Beata</cp:lastModifiedBy>
  <cp:revision>2</cp:revision>
  <dcterms:created xsi:type="dcterms:W3CDTF">2025-09-15T07:35:00Z</dcterms:created>
  <dcterms:modified xsi:type="dcterms:W3CDTF">2025-09-15T07:35:00Z</dcterms:modified>
</cp:coreProperties>
</file>